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Техническое задание</w:t>
      </w:r>
    </w:p>
    <w:p w:rsidR="00000000" w:rsidDel="00000000" w:rsidP="00000000" w:rsidRDefault="00000000" w:rsidRPr="00000000" w14:paraId="00000002">
      <w:pPr>
        <w:spacing w:line="24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оказание услуг по развитию, сопровождению, техническому обслуживанию системы управления взаимоотношениями с клиентами</w:t>
      </w:r>
    </w:p>
    <w:p w:rsidR="00000000" w:rsidDel="00000000" w:rsidP="00000000" w:rsidRDefault="00000000" w:rsidRPr="00000000" w14:paraId="00000003">
      <w:pPr>
        <w:spacing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ТЕРМИНЫ, ОПРЕДЕЛЕНИЯ И СОКРАЩЕНИЯ</w:t>
      </w:r>
    </w:p>
    <w:p w:rsidR="00000000" w:rsidDel="00000000" w:rsidP="00000000" w:rsidRDefault="00000000" w:rsidRPr="00000000" w14:paraId="00000006">
      <w:pPr>
        <w:spacing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Система управления взаимоотношениями с клиентами 1С-Битрикс24</w:t>
      </w:r>
      <w:r w:rsidDel="00000000" w:rsidR="00000000" w:rsidRPr="00000000">
        <w:rPr>
          <w:rFonts w:ascii="Times New Roman" w:cs="Times New Roman" w:eastAsia="Times New Roman" w:hAnsi="Times New Roman"/>
          <w:sz w:val="24"/>
          <w:szCs w:val="24"/>
          <w:rtl w:val="0"/>
        </w:rPr>
        <w:t xml:space="preserve"> (далее CRM) – официальный адрес </w:t>
      </w:r>
      <w:r w:rsidDel="00000000" w:rsidR="00000000" w:rsidRPr="00000000">
        <w:rPr>
          <w:rFonts w:ascii="Times New Roman" w:cs="Times New Roman" w:eastAsia="Times New Roman" w:hAnsi="Times New Roman"/>
          <w:b w:val="1"/>
          <w:sz w:val="24"/>
          <w:szCs w:val="24"/>
          <w:rtl w:val="0"/>
        </w:rPr>
        <w:t xml:space="preserve">crm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mspvolga.ru</w:t>
      </w:r>
      <w:r w:rsidDel="00000000" w:rsidR="00000000" w:rsidRPr="00000000">
        <w:rPr>
          <w:rtl w:val="0"/>
        </w:rPr>
      </w:r>
    </w:p>
    <w:p w:rsidR="00000000" w:rsidDel="00000000" w:rsidP="00000000" w:rsidRDefault="00000000" w:rsidRPr="00000000" w14:paraId="00000008">
      <w:pP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PHP</w:t>
      </w:r>
      <w:r w:rsidDel="00000000" w:rsidR="00000000" w:rsidRPr="00000000">
        <w:rPr>
          <w:rFonts w:ascii="Times New Roman" w:cs="Times New Roman" w:eastAsia="Times New Roman" w:hAnsi="Times New Roman"/>
          <w:sz w:val="24"/>
          <w:szCs w:val="24"/>
          <w:rtl w:val="0"/>
        </w:rPr>
        <w:t xml:space="preserve"> – («PHP: Препроцессор Гипертекста») интерпретируемый язык общего назначения с открытым исходным кодом, который используется во всех работах, связанных с программированием на сервере.</w:t>
      </w:r>
    </w:p>
    <w:p w:rsidR="00000000" w:rsidDel="00000000" w:rsidP="00000000" w:rsidRDefault="00000000" w:rsidRPr="00000000" w14:paraId="00000009">
      <w:pP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Бизнес-процесс или БП – Совокупность взаимосвязанных мероприятий или действий сотрудников, направленных на распределение целевых бюджетных средств и информационных услуг для субъектов малого и среднего предпринимательства.</w:t>
      </w:r>
    </w:p>
    <w:p w:rsidR="00000000" w:rsidDel="00000000" w:rsidP="00000000" w:rsidRDefault="00000000" w:rsidRPr="00000000" w14:paraId="0000000A">
      <w:pP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Заявка – Заявка субъекта малого и среднего предпринимательства на софинансирование - документ автоматической системы учета и распределения целевых бюджетных денежных средств, содержащий необходимую информацию о субъекте малого и среднего предпринимательства, сумме денежных средств и мероприятии, в рамках которого требуется софинансирование.</w:t>
      </w:r>
    </w:p>
    <w:p w:rsidR="00000000" w:rsidDel="00000000" w:rsidP="00000000" w:rsidRDefault="00000000" w:rsidRPr="00000000" w14:paraId="0000000B">
      <w:pP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Смета – Ежегодно утверждаемая смета - список мероприятий, финансируемых в рамках поддержки и развития субъектов малого и среднего предпринимательства.</w:t>
      </w:r>
    </w:p>
    <w:p w:rsidR="00000000" w:rsidDel="00000000" w:rsidP="00000000" w:rsidRDefault="00000000" w:rsidRPr="00000000" w14:paraId="0000000C">
      <w:pP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Согласование – Процесс проверки заявок субъектов малого и среднего предпринимательства на софинансирование или договоров с субъектами малого и среднего предпринимательства ответственными сотрудниками отделов центра «Мой Бизнес».</w:t>
      </w:r>
    </w:p>
    <w:p w:rsidR="00000000" w:rsidDel="00000000" w:rsidP="00000000" w:rsidRDefault="00000000" w:rsidRPr="00000000" w14:paraId="0000000D">
      <w:pP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Статья сметы – Конкретное мероприятие с определенной максимальной суммой денежных средств и максимальным количеством возможных получателей из числа субъектов малого и среднего предпринимательства.</w:t>
      </w:r>
    </w:p>
    <w:p w:rsidR="00000000" w:rsidDel="00000000" w:rsidP="00000000" w:rsidRDefault="00000000" w:rsidRPr="00000000" w14:paraId="0000000E">
      <w:pP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Консультация – устная или письменная консультация субъекта малого и среднего предпринимательства внесенная в CRM в сущность Лид.</w:t>
      </w:r>
    </w:p>
    <w:p w:rsidR="00000000" w:rsidDel="00000000" w:rsidP="00000000" w:rsidRDefault="00000000" w:rsidRPr="00000000" w14:paraId="0000000F">
      <w:pP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Платформа МСП – Федеральная Цифровая платформа МСП, разрабатываемая АО «Корпорация МСП».</w:t>
      </w:r>
    </w:p>
    <w:p w:rsidR="00000000" w:rsidDel="00000000" w:rsidP="00000000" w:rsidRDefault="00000000" w:rsidRPr="00000000" w14:paraId="00000010">
      <w:pP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Вид/виды, перечень, состав (содержание), и объем оказываемых услуг: </w:t>
      </w:r>
      <w:r w:rsidDel="00000000" w:rsidR="00000000" w:rsidRPr="00000000">
        <w:rPr>
          <w:rFonts w:ascii="Times New Roman" w:cs="Times New Roman" w:eastAsia="Times New Roman" w:hAnsi="Times New Roman"/>
          <w:sz w:val="24"/>
          <w:szCs w:val="24"/>
          <w:rtl w:val="0"/>
        </w:rPr>
        <w:t xml:space="preserve">оказание услуг по развитию, сопровождению, техническому обслуживанию </w:t>
      </w:r>
      <w:r w:rsidDel="00000000" w:rsidR="00000000" w:rsidRPr="00000000">
        <w:rPr>
          <w:rFonts w:ascii="Times New Roman" w:cs="Times New Roman" w:eastAsia="Times New Roman" w:hAnsi="Times New Roman"/>
          <w:b w:val="1"/>
          <w:sz w:val="24"/>
          <w:szCs w:val="24"/>
          <w:rtl w:val="0"/>
        </w:rPr>
        <w:t xml:space="preserve">crm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mspvolga.ru</w:t>
      </w:r>
      <w:r w:rsidDel="00000000" w:rsidR="00000000" w:rsidRPr="00000000">
        <w:rPr>
          <w:rFonts w:ascii="Times New Roman" w:cs="Times New Roman" w:eastAsia="Times New Roman" w:hAnsi="Times New Roman"/>
          <w:sz w:val="24"/>
          <w:szCs w:val="24"/>
          <w:rtl w:val="0"/>
        </w:rPr>
        <w:t xml:space="preserve"> (далее – CRM), в том числе:</w:t>
      </w:r>
    </w:p>
    <w:p w:rsidR="00000000" w:rsidDel="00000000" w:rsidP="00000000" w:rsidRDefault="00000000" w:rsidRPr="00000000" w14:paraId="00000012">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мониторинг работы программы CRM;</w:t>
      </w:r>
    </w:p>
    <w:p w:rsidR="00000000" w:rsidDel="00000000" w:rsidP="00000000" w:rsidRDefault="00000000" w:rsidRPr="00000000" w14:paraId="00000013">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технических проблем, возникающих в процессе эксплуатации программы CRM; </w:t>
      </w:r>
    </w:p>
    <w:p w:rsidR="00000000" w:rsidDel="00000000" w:rsidP="00000000" w:rsidRDefault="00000000" w:rsidRPr="00000000" w14:paraId="00000014">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мониторинг работы сервера, на котором размещается программа CRM;</w:t>
      </w:r>
    </w:p>
    <w:p w:rsidR="00000000" w:rsidDel="00000000" w:rsidP="00000000" w:rsidRDefault="00000000" w:rsidRPr="00000000" w14:paraId="00000015">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технических проблем, возникающих в процессе эксплуатации сервера;</w:t>
      </w:r>
    </w:p>
    <w:p w:rsidR="00000000" w:rsidDel="00000000" w:rsidP="00000000" w:rsidRDefault="00000000" w:rsidRPr="00000000" w14:paraId="00000016">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техническую доработку программы CRM с целью удовлетворения нужд Заказчика на основании Заявок Заказчика:</w:t>
      </w:r>
    </w:p>
    <w:p w:rsidR="00000000" w:rsidDel="00000000" w:rsidP="00000000" w:rsidRDefault="00000000" w:rsidRPr="00000000" w14:paraId="00000017">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функционала и настройка процессов учета рабочего времени, ведения проектов, постановки и контроля задач;</w:t>
      </w:r>
    </w:p>
    <w:p w:rsidR="00000000" w:rsidDel="00000000" w:rsidP="00000000" w:rsidRDefault="00000000" w:rsidRPr="00000000" w14:paraId="00000018">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базы знаний;</w:t>
      </w:r>
    </w:p>
    <w:p w:rsidR="00000000" w:rsidDel="00000000" w:rsidP="00000000" w:rsidRDefault="00000000" w:rsidRPr="00000000" w14:paraId="00000019">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разработка функционала импорта заявок / консультаций / компаний;</w:t>
      </w:r>
    </w:p>
    <w:p w:rsidR="00000000" w:rsidDel="00000000" w:rsidP="00000000" w:rsidRDefault="00000000" w:rsidRPr="00000000" w14:paraId="0000001A">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добавление услуг, связанных с формированием и отправкой сертификатов;</w:t>
      </w:r>
    </w:p>
    <w:p w:rsidR="00000000" w:rsidDel="00000000" w:rsidP="00000000" w:rsidRDefault="00000000" w:rsidRPr="00000000" w14:paraId="0000001B">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функционала внутреннего документооборота и согласования служебных записок: отпуск, командировка и т.д;</w:t>
      </w:r>
    </w:p>
    <w:p w:rsidR="00000000" w:rsidDel="00000000" w:rsidP="00000000" w:rsidRDefault="00000000" w:rsidRPr="00000000" w14:paraId="0000001C">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доработка текущих бизнес процессов: смена ответственных лиц, уведомления и т.д;</w:t>
      </w:r>
    </w:p>
    <w:p w:rsidR="00000000" w:rsidDel="00000000" w:rsidP="00000000" w:rsidRDefault="00000000" w:rsidRPr="00000000" w14:paraId="0000001D">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настройка и автоматизация воронок для заключения хозяйственных договоров и договоров закупки;</w:t>
      </w:r>
    </w:p>
    <w:p w:rsidR="00000000" w:rsidDel="00000000" w:rsidP="00000000" w:rsidRDefault="00000000" w:rsidRPr="00000000" w14:paraId="0000001E">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актуализация статей сметы;</w:t>
      </w:r>
    </w:p>
    <w:p w:rsidR="00000000" w:rsidDel="00000000" w:rsidP="00000000" w:rsidRDefault="00000000" w:rsidRPr="00000000" w14:paraId="0000001F">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функционала автоматической загрузки статей сметы;</w:t>
      </w:r>
    </w:p>
    <w:p w:rsidR="00000000" w:rsidDel="00000000" w:rsidP="00000000" w:rsidRDefault="00000000" w:rsidRPr="00000000" w14:paraId="00000020">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разработка и настройка email рассылки по участникам заявки при смене статуса;</w:t>
      </w:r>
    </w:p>
    <w:p w:rsidR="00000000" w:rsidDel="00000000" w:rsidP="00000000" w:rsidRDefault="00000000" w:rsidRPr="00000000" w14:paraId="00000021">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подключение почтовых ящиков и настройка коммуникации по email в карточке заявки;</w:t>
      </w:r>
    </w:p>
    <w:p w:rsidR="00000000" w:rsidDel="00000000" w:rsidP="00000000" w:rsidRDefault="00000000" w:rsidRPr="00000000" w14:paraId="00000022">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разработка конструктора отчетов по консультациям и заявкам.</w:t>
      </w:r>
    </w:p>
    <w:p w:rsidR="00000000" w:rsidDel="00000000" w:rsidP="00000000" w:rsidRDefault="00000000" w:rsidRPr="00000000" w14:paraId="00000023">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оказание консультационных услуг для Заказчика по техническим вопросам и вопросам работы с программой CRM;</w:t>
      </w:r>
    </w:p>
    <w:p w:rsidR="00000000" w:rsidDel="00000000" w:rsidP="00000000" w:rsidRDefault="00000000" w:rsidRPr="00000000" w14:paraId="00000024">
      <w:pPr>
        <w:numPr>
          <w:ilvl w:val="1"/>
          <w:numId w:val="5"/>
        </w:numPr>
        <w:spacing w:before="120" w:line="240" w:lineRule="auto"/>
        <w:ind w:left="566.9291338582675" w:hanging="566.9291338582675"/>
        <w:jc w:val="both"/>
        <w:rPr>
          <w:rFonts w:ascii="Times New Roman" w:cs="Times New Roman" w:eastAsia="Times New Roman" w:hAnsi="Times New Roman"/>
          <w:color w:val="0f1010"/>
          <w:sz w:val="24"/>
          <w:szCs w:val="24"/>
        </w:rPr>
      </w:pPr>
      <w:r w:rsidDel="00000000" w:rsidR="00000000" w:rsidRPr="00000000">
        <w:rPr>
          <w:rFonts w:ascii="Times New Roman" w:cs="Times New Roman" w:eastAsia="Times New Roman" w:hAnsi="Times New Roman"/>
          <w:color w:val="0f1010"/>
          <w:sz w:val="24"/>
          <w:szCs w:val="24"/>
          <w:rtl w:val="0"/>
        </w:rPr>
        <w:t xml:space="preserve">интеграция CRM с Федеральной Платформой МСП:</w:t>
      </w:r>
    </w:p>
    <w:p w:rsidR="00000000" w:rsidDel="00000000" w:rsidP="00000000" w:rsidRDefault="00000000" w:rsidRPr="00000000" w14:paraId="00000025">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f1010"/>
          <w:sz w:val="24"/>
          <w:szCs w:val="24"/>
          <w:rtl w:val="0"/>
        </w:rPr>
        <w:t xml:space="preserve">передача полей описания меры поддержки;</w:t>
      </w:r>
    </w:p>
    <w:p w:rsidR="00000000" w:rsidDel="00000000" w:rsidP="00000000" w:rsidRDefault="00000000" w:rsidRPr="00000000" w14:paraId="00000026">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f1010"/>
          <w:sz w:val="24"/>
          <w:szCs w:val="24"/>
          <w:rtl w:val="0"/>
        </w:rPr>
        <w:t xml:space="preserve">передача полей заявок;</w:t>
      </w:r>
    </w:p>
    <w:p w:rsidR="00000000" w:rsidDel="00000000" w:rsidP="00000000" w:rsidRDefault="00000000" w:rsidRPr="00000000" w14:paraId="00000027">
      <w:pPr>
        <w:numPr>
          <w:ilvl w:val="2"/>
          <w:numId w:val="5"/>
        </w:numPr>
        <w:spacing w:before="120" w:line="240" w:lineRule="auto"/>
        <w:ind w:left="1417.3228346456694" w:hanging="850.3937007874017"/>
        <w:jc w:val="both"/>
        <w:rPr>
          <w:rFonts w:ascii="Times New Roman" w:cs="Times New Roman" w:eastAsia="Times New Roman" w:hAnsi="Times New Roman"/>
          <w:color w:val="0f1010"/>
          <w:sz w:val="24"/>
          <w:szCs w:val="24"/>
          <w:u w:val="none"/>
        </w:rPr>
      </w:pPr>
      <w:r w:rsidDel="00000000" w:rsidR="00000000" w:rsidRPr="00000000">
        <w:rPr>
          <w:rFonts w:ascii="Times New Roman" w:cs="Times New Roman" w:eastAsia="Times New Roman" w:hAnsi="Times New Roman"/>
          <w:color w:val="0f1010"/>
          <w:sz w:val="24"/>
          <w:szCs w:val="24"/>
          <w:rtl w:val="0"/>
        </w:rPr>
        <w:t xml:space="preserve">отправка заявки по каждой из мер поддержки;</w:t>
      </w:r>
    </w:p>
    <w:p w:rsidR="00000000" w:rsidDel="00000000" w:rsidP="00000000" w:rsidRDefault="00000000" w:rsidRPr="00000000" w14:paraId="00000028">
      <w:pPr>
        <w:numPr>
          <w:ilvl w:val="2"/>
          <w:numId w:val="5"/>
        </w:numPr>
        <w:spacing w:before="120" w:line="240" w:lineRule="auto"/>
        <w:ind w:left="1417.3228346456694" w:hanging="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f1010"/>
          <w:sz w:val="24"/>
          <w:szCs w:val="24"/>
          <w:rtl w:val="0"/>
        </w:rPr>
        <w:t xml:space="preserve">передача статусов заявок отправленной заявки из CRM в Федеральную Платформу МСП;</w:t>
      </w:r>
    </w:p>
    <w:p w:rsidR="00000000" w:rsidDel="00000000" w:rsidP="00000000" w:rsidRDefault="00000000" w:rsidRPr="00000000" w14:paraId="00000029">
      <w:pPr>
        <w:numPr>
          <w:ilvl w:val="2"/>
          <w:numId w:val="5"/>
        </w:numPr>
        <w:spacing w:before="120" w:line="240" w:lineRule="auto"/>
        <w:ind w:left="1417.3228346456694" w:hanging="850.3937007874017"/>
        <w:jc w:val="both"/>
        <w:rPr>
          <w:rFonts w:ascii="Times New Roman" w:cs="Times New Roman" w:eastAsia="Times New Roman" w:hAnsi="Times New Roman"/>
          <w:color w:val="0f1010"/>
          <w:sz w:val="24"/>
          <w:szCs w:val="24"/>
          <w:u w:val="none"/>
        </w:rPr>
      </w:pPr>
      <w:r w:rsidDel="00000000" w:rsidR="00000000" w:rsidRPr="00000000">
        <w:rPr>
          <w:rFonts w:ascii="Times New Roman" w:cs="Times New Roman" w:eastAsia="Times New Roman" w:hAnsi="Times New Roman"/>
          <w:color w:val="0f1010"/>
          <w:sz w:val="24"/>
          <w:szCs w:val="24"/>
          <w:rtl w:val="0"/>
        </w:rPr>
        <w:t xml:space="preserve">передача справочника подстановки.</w:t>
      </w:r>
    </w:p>
    <w:p w:rsidR="00000000" w:rsidDel="00000000" w:rsidP="00000000" w:rsidRDefault="00000000" w:rsidRPr="00000000" w14:paraId="0000002A">
      <w:pPr>
        <w:spacing w:before="120" w:line="240" w:lineRule="auto"/>
        <w:ind w:left="0" w:firstLine="566.9291338582675"/>
        <w:jc w:val="both"/>
        <w:rPr>
          <w:rFonts w:ascii="Times New Roman" w:cs="Times New Roman" w:eastAsia="Times New Roman" w:hAnsi="Times New Roman"/>
          <w:color w:val="0f1010"/>
          <w:sz w:val="24"/>
          <w:szCs w:val="24"/>
        </w:rPr>
      </w:pPr>
      <w:r w:rsidDel="00000000" w:rsidR="00000000" w:rsidRPr="00000000">
        <w:rPr>
          <w:rFonts w:ascii="Times New Roman" w:cs="Times New Roman" w:eastAsia="Times New Roman" w:hAnsi="Times New Roman"/>
          <w:color w:val="0f1010"/>
          <w:sz w:val="24"/>
          <w:szCs w:val="24"/>
          <w:rtl w:val="0"/>
        </w:rPr>
        <w:t xml:space="preserve">Обмен данными ведется в формате JSON при помощи GET и POST запросов.</w:t>
      </w:r>
    </w:p>
    <w:p w:rsidR="00000000" w:rsidDel="00000000" w:rsidP="00000000" w:rsidRDefault="00000000" w:rsidRPr="00000000" w14:paraId="0000002B">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иные услуги, потребность в которых может возникнуть у Заказчика в течение срока эксплуатации ПО.</w:t>
      </w:r>
    </w:p>
    <w:p w:rsidR="00000000" w:rsidDel="00000000" w:rsidP="00000000" w:rsidRDefault="00000000" w:rsidRPr="00000000" w14:paraId="0000002C">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размещение в CRM предоставляемых уполномоченным представителем Заказчика текстовых материалов, изображений и другой информации (размещение контента, предоставленного уполномоченным представителем Заказчика) в сроки, установленные настоящим Техническим заданием.</w:t>
      </w:r>
    </w:p>
    <w:p w:rsidR="00000000" w:rsidDel="00000000" w:rsidP="00000000" w:rsidRDefault="00000000" w:rsidRPr="00000000" w14:paraId="0000002D">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тестирования и отладки усовершенствованных или новых модифицированных (версий) модулей CRM.</w:t>
      </w:r>
    </w:p>
    <w:p w:rsidR="00000000" w:rsidDel="00000000" w:rsidP="00000000" w:rsidRDefault="00000000" w:rsidRPr="00000000" w14:paraId="0000002E">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периодическая настройка и техническое обслуживание комплекса программных средств. Устранение выявляемых программных ошибок в модулях и компонентах сайта.</w:t>
      </w:r>
    </w:p>
    <w:p w:rsidR="00000000" w:rsidDel="00000000" w:rsidP="00000000" w:rsidRDefault="00000000" w:rsidRPr="00000000" w14:paraId="0000002F">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Конфигурирование и сопровождение системы CRM:</w:t>
      </w:r>
    </w:p>
    <w:p w:rsidR="00000000" w:rsidDel="00000000" w:rsidP="00000000" w:rsidRDefault="00000000" w:rsidRPr="00000000" w14:paraId="00000030">
      <w:pPr>
        <w:tabs>
          <w:tab w:val="left" w:pos="1124.4094488188975"/>
        </w:tabs>
        <w:spacing w:before="120" w:line="240" w:lineRule="auto"/>
        <w:ind w:left="1133.85826771653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обслуживание средств защиты информации;</w:t>
      </w:r>
    </w:p>
    <w:p w:rsidR="00000000" w:rsidDel="00000000" w:rsidP="00000000" w:rsidRDefault="00000000" w:rsidRPr="00000000" w14:paraId="00000031">
      <w:pPr>
        <w:tabs>
          <w:tab w:val="left" w:pos="1124.4094488188975"/>
        </w:tabs>
        <w:spacing w:before="120" w:line="240" w:lineRule="auto"/>
        <w:ind w:left="1133.85826771653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мониторинг производительности и отказоустойчивости;</w:t>
      </w:r>
    </w:p>
    <w:p w:rsidR="00000000" w:rsidDel="00000000" w:rsidP="00000000" w:rsidRDefault="00000000" w:rsidRPr="00000000" w14:paraId="00000032">
      <w:pPr>
        <w:tabs>
          <w:tab w:val="left" w:pos="1124.4094488188975"/>
        </w:tabs>
        <w:spacing w:before="120" w:line="240" w:lineRule="auto"/>
        <w:ind w:left="1133.858267716535" w:hanging="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мониторинг сервисов информационной безопасности;</w:t>
      </w:r>
    </w:p>
    <w:p w:rsidR="00000000" w:rsidDel="00000000" w:rsidP="00000000" w:rsidRDefault="00000000" w:rsidRPr="00000000" w14:paraId="00000033">
      <w:pPr>
        <w:tabs>
          <w:tab w:val="left" w:pos="1124.4094488188975"/>
        </w:tabs>
        <w:spacing w:before="120" w:line="240" w:lineRule="auto"/>
        <w:ind w:left="1133.85826771653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мониторинг трафика;</w:t>
      </w:r>
    </w:p>
    <w:p w:rsidR="00000000" w:rsidDel="00000000" w:rsidP="00000000" w:rsidRDefault="00000000" w:rsidRPr="00000000" w14:paraId="00000034">
      <w:pPr>
        <w:numPr>
          <w:ilvl w:val="1"/>
          <w:numId w:val="8"/>
        </w:numPr>
        <w:tabs>
          <w:tab w:val="left" w:pos="0"/>
          <w:tab w:val="left" w:pos="-150.59055118110246"/>
        </w:tabs>
        <w:spacing w:before="120" w:line="240" w:lineRule="auto"/>
        <w:ind w:left="1133.858267716535" w:hanging="570"/>
        <w:jc w:val="both"/>
        <w:rPr>
          <w:sz w:val="24"/>
          <w:szCs w:val="24"/>
        </w:rPr>
      </w:pPr>
      <w:r w:rsidDel="00000000" w:rsidR="00000000" w:rsidRPr="00000000">
        <w:rPr>
          <w:rFonts w:ascii="Times New Roman" w:cs="Times New Roman" w:eastAsia="Times New Roman" w:hAnsi="Times New Roman"/>
          <w:sz w:val="24"/>
          <w:szCs w:val="24"/>
          <w:rtl w:val="0"/>
        </w:rPr>
        <w:t xml:space="preserve">проведение регулярных мероприятий по тестированию нагрузки сетевого и серверного оборудования;</w:t>
      </w:r>
    </w:p>
    <w:p w:rsidR="00000000" w:rsidDel="00000000" w:rsidP="00000000" w:rsidRDefault="00000000" w:rsidRPr="00000000" w14:paraId="00000035">
      <w:pPr>
        <w:numPr>
          <w:ilvl w:val="1"/>
          <w:numId w:val="8"/>
        </w:numPr>
        <w:tabs>
          <w:tab w:val="left" w:pos="-2127"/>
          <w:tab w:val="left" w:pos="993"/>
        </w:tabs>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создание резервных копий и восстановление.</w:t>
      </w:r>
    </w:p>
    <w:p w:rsidR="00000000" w:rsidDel="00000000" w:rsidP="00000000" w:rsidRDefault="00000000" w:rsidRPr="00000000" w14:paraId="00000036">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Конфигурирование и сопровождение серверов по управлению базами данных Сайта:</w:t>
      </w:r>
    </w:p>
    <w:p w:rsidR="00000000" w:rsidDel="00000000" w:rsidP="00000000" w:rsidRDefault="00000000" w:rsidRPr="00000000" w14:paraId="00000037">
      <w:pPr>
        <w:numPr>
          <w:ilvl w:val="1"/>
          <w:numId w:val="9"/>
        </w:numPr>
        <w:tabs>
          <w:tab w:val="left" w:pos="-2127"/>
          <w:tab w:val="left" w:pos="1124.4094488188975"/>
        </w:tabs>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обслуживание системы управления базами данных (СУБД);</w:t>
      </w:r>
    </w:p>
    <w:p w:rsidR="00000000" w:rsidDel="00000000" w:rsidP="00000000" w:rsidRDefault="00000000" w:rsidRPr="00000000" w14:paraId="00000038">
      <w:pPr>
        <w:numPr>
          <w:ilvl w:val="1"/>
          <w:numId w:val="9"/>
        </w:numPr>
        <w:tabs>
          <w:tab w:val="left" w:pos="-2127"/>
          <w:tab w:val="left" w:pos="1124.4094488188975"/>
        </w:tabs>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создание резервных копий и восстановление.</w:t>
      </w:r>
    </w:p>
    <w:p w:rsidR="00000000" w:rsidDel="00000000" w:rsidP="00000000" w:rsidRDefault="00000000" w:rsidRPr="00000000" w14:paraId="00000039">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Консультирование Заказчика по функционированию установленного программного обеспечения CRM.</w:t>
      </w:r>
    </w:p>
    <w:p w:rsidR="00000000" w:rsidDel="00000000" w:rsidP="00000000" w:rsidRDefault="00000000" w:rsidRPr="00000000" w14:paraId="0000003A">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информационной безопасности CRM, в том числе обеспечение целостности и доступности информации, размещаемой в CRM, а также контроль защищенности конфиденциальной информации от несанкционированного доступа и ее модификации.</w:t>
      </w:r>
    </w:p>
    <w:p w:rsidR="00000000" w:rsidDel="00000000" w:rsidP="00000000" w:rsidRDefault="00000000" w:rsidRPr="00000000" w14:paraId="0000003B">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резервного копирования комплекса программных средств CRM и хранение резервных копий в соответствии с установленными в законодательстве РФ требованиями.</w:t>
      </w:r>
    </w:p>
    <w:p w:rsidR="00000000" w:rsidDel="00000000" w:rsidP="00000000" w:rsidRDefault="00000000" w:rsidRPr="00000000" w14:paraId="0000003C">
      <w:pPr>
        <w:numPr>
          <w:ilvl w:val="1"/>
          <w:numId w:val="5"/>
        </w:numPr>
        <w:spacing w:before="120" w:line="240"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Принятие организационных и технических мер по обеспечению третьего уровня защищенности персональных данных (3УЗ) при их обработке в информационной системе crm.mspvolga.ru в соответствии с требованиями Федерального закона от 27.07.2006 № 152-ФЗ «О персональных данных», Постановления Правительства РФ от 01.11.2012 № 1119 «Об утверждении требований к защите персональных данных при их обработке в информационных системах персональных данных», 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в том числе путем применения прошедших в установленном порядке процедуру оценки соответствия средств защиты информации, необходимых для нейтрализации актуальных угроз безопасности информации.</w:t>
      </w:r>
    </w:p>
    <w:p w:rsidR="00000000" w:rsidDel="00000000" w:rsidP="00000000" w:rsidRDefault="00000000" w:rsidRPr="00000000" w14:paraId="0000003D">
      <w:pPr>
        <w:spacing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7"/>
        </w:numPr>
        <w:spacing w:before="120" w:line="288"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Задачи и цели использования результатов услуг:</w:t>
      </w:r>
    </w:p>
    <w:p w:rsidR="00000000" w:rsidDel="00000000" w:rsidP="00000000" w:rsidRDefault="00000000" w:rsidRPr="00000000" w14:paraId="0000003F">
      <w:pPr>
        <w:widowControl w:val="0"/>
        <w:numPr>
          <w:ilvl w:val="1"/>
          <w:numId w:val="7"/>
        </w:numPr>
        <w:spacing w:before="120" w:line="240"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Цели:</w:t>
      </w:r>
    </w:p>
    <w:p w:rsidR="00000000" w:rsidDel="00000000" w:rsidP="00000000" w:rsidRDefault="00000000" w:rsidRPr="00000000" w14:paraId="00000040">
      <w:pPr>
        <w:numPr>
          <w:ilvl w:val="0"/>
          <w:numId w:val="2"/>
        </w:numPr>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обеспечение доступа представителям целевых аудиторий к актуальной информации Заказчика, размещенной в CRM;</w:t>
      </w:r>
    </w:p>
    <w:p w:rsidR="00000000" w:rsidDel="00000000" w:rsidP="00000000" w:rsidRDefault="00000000" w:rsidRPr="00000000" w14:paraId="00000041">
      <w:pPr>
        <w:numPr>
          <w:ilvl w:val="0"/>
          <w:numId w:val="2"/>
        </w:numPr>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увеличение числа пользователей CRM за счет внедрения оптимизированной структуры и обновленных версий программного обеспечения;</w:t>
      </w:r>
    </w:p>
    <w:p w:rsidR="00000000" w:rsidDel="00000000" w:rsidP="00000000" w:rsidRDefault="00000000" w:rsidRPr="00000000" w14:paraId="00000042">
      <w:pPr>
        <w:numPr>
          <w:ilvl w:val="0"/>
          <w:numId w:val="2"/>
        </w:numPr>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обеспечение бесперебойного функционирования CRM.</w:t>
      </w:r>
    </w:p>
    <w:p w:rsidR="00000000" w:rsidDel="00000000" w:rsidP="00000000" w:rsidRDefault="00000000" w:rsidRPr="00000000" w14:paraId="00000043">
      <w:pPr>
        <w:widowControl w:val="0"/>
        <w:numPr>
          <w:ilvl w:val="1"/>
          <w:numId w:val="7"/>
        </w:numPr>
        <w:spacing w:before="120" w:line="240"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Задачи:</w:t>
      </w:r>
    </w:p>
    <w:p w:rsidR="00000000" w:rsidDel="00000000" w:rsidP="00000000" w:rsidRDefault="00000000" w:rsidRPr="00000000" w14:paraId="00000044">
      <w:pPr>
        <w:numPr>
          <w:ilvl w:val="0"/>
          <w:numId w:val="2"/>
        </w:numPr>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обеспечение бесперебойной работы CRM в сети Интернет, а также корректной работы интерактивных сервисов CRM, включая форумы, сервисы отчетности, формы обратной связи, рассылок и др.;</w:t>
      </w:r>
    </w:p>
    <w:p w:rsidR="00000000" w:rsidDel="00000000" w:rsidP="00000000" w:rsidRDefault="00000000" w:rsidRPr="00000000" w14:paraId="00000045">
      <w:pPr>
        <w:numPr>
          <w:ilvl w:val="0"/>
          <w:numId w:val="2"/>
        </w:numPr>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актуализация формата представления информации в CRM, включая разработку новых разделов, блоков, сервисов и иных доступных форматов представления информации по запросу уполномоченного представителя;</w:t>
      </w:r>
    </w:p>
    <w:p w:rsidR="00000000" w:rsidDel="00000000" w:rsidP="00000000" w:rsidRDefault="00000000" w:rsidRPr="00000000" w14:paraId="00000046">
      <w:pPr>
        <w:numPr>
          <w:ilvl w:val="0"/>
          <w:numId w:val="2"/>
        </w:numPr>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обеспечение корректной работы CRM в связке с другими информационными системами, в т.ч. синхронизация контента, предоставленного уполномоченным представителем Заказчика с контентом внешних систем хранения данных (ftp);</w:t>
      </w:r>
    </w:p>
    <w:p w:rsidR="00000000" w:rsidDel="00000000" w:rsidP="00000000" w:rsidRDefault="00000000" w:rsidRPr="00000000" w14:paraId="00000047">
      <w:pPr>
        <w:numPr>
          <w:ilvl w:val="0"/>
          <w:numId w:val="6"/>
        </w:numPr>
        <w:tabs>
          <w:tab w:val="left" w:pos="459"/>
        </w:tabs>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ведение статистических наблюдений в ежедневном, еженедельном и ежемесячном режиме с целью анализа поведения пользователей в CRM;</w:t>
      </w:r>
    </w:p>
    <w:p w:rsidR="00000000" w:rsidDel="00000000" w:rsidP="00000000" w:rsidRDefault="00000000" w:rsidRPr="00000000" w14:paraId="00000048">
      <w:pPr>
        <w:numPr>
          <w:ilvl w:val="0"/>
          <w:numId w:val="6"/>
        </w:numPr>
        <w:tabs>
          <w:tab w:val="left" w:pos="459"/>
        </w:tabs>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оперативное решение вопросов, связанных с функционированием CRM.</w:t>
      </w:r>
    </w:p>
    <w:p w:rsidR="00000000" w:rsidDel="00000000" w:rsidP="00000000" w:rsidRDefault="00000000" w:rsidRPr="00000000" w14:paraId="00000049">
      <w:pPr>
        <w:tabs>
          <w:tab w:val="left" w:pos="459"/>
        </w:tabs>
        <w:spacing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Нормативная, правовая и методическая база</w:t>
      </w:r>
    </w:p>
    <w:p w:rsidR="00000000" w:rsidDel="00000000" w:rsidP="00000000" w:rsidRDefault="00000000" w:rsidRPr="00000000" w14:paraId="0000004B">
      <w:pPr>
        <w:spacing w:before="120" w:line="24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при оказании услуг должен руководствоваться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международными договорами Российской Федерации, нормативными правовыми актами федеральных органов государственной власти,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официальными источниками средств массовой информации.</w:t>
      </w:r>
    </w:p>
    <w:p w:rsidR="00000000" w:rsidDel="00000000" w:rsidP="00000000" w:rsidRDefault="00000000" w:rsidRPr="00000000" w14:paraId="0000004C">
      <w:pPr>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Общие требования к оказанию услуг: </w:t>
      </w:r>
      <w:r w:rsidDel="00000000" w:rsidR="00000000" w:rsidRPr="00000000">
        <w:rPr>
          <w:rFonts w:ascii="Times New Roman" w:cs="Times New Roman" w:eastAsia="Times New Roman" w:hAnsi="Times New Roman"/>
          <w:sz w:val="24"/>
          <w:szCs w:val="24"/>
          <w:rtl w:val="0"/>
        </w:rPr>
        <w:t xml:space="preserve">объем оказываемых услуг должен соответствовать требованиям п. 1 настоящего Технического задания.</w:t>
      </w:r>
    </w:p>
    <w:p w:rsidR="00000000" w:rsidDel="00000000" w:rsidP="00000000" w:rsidRDefault="00000000" w:rsidRPr="00000000" w14:paraId="0000004E">
      <w:pPr>
        <w:numPr>
          <w:ilvl w:val="1"/>
          <w:numId w:val="7"/>
        </w:numPr>
        <w:spacing w:before="120" w:line="288" w:lineRule="auto"/>
        <w:ind w:left="566.9291338582675" w:hanging="566.92913385826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Исполнитель обеспечивает качество всех оказываемых услуг в соответствии с настоящим Техническим заданием.</w:t>
      </w:r>
    </w:p>
    <w:p w:rsidR="00000000" w:rsidDel="00000000" w:rsidP="00000000" w:rsidRDefault="00000000" w:rsidRPr="00000000" w14:paraId="0000004F">
      <w:pPr>
        <w:numPr>
          <w:ilvl w:val="1"/>
          <w:numId w:val="7"/>
        </w:numPr>
        <w:spacing w:before="120" w:line="288" w:lineRule="auto"/>
        <w:ind w:left="566.9291338582675" w:hanging="566.92913385826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Частичное выполнение услуг в рамках Договора не допускается.</w:t>
      </w:r>
    </w:p>
    <w:p w:rsidR="00000000" w:rsidDel="00000000" w:rsidP="00000000" w:rsidRDefault="00000000" w:rsidRPr="00000000" w14:paraId="00000050">
      <w:pPr>
        <w:numPr>
          <w:ilvl w:val="1"/>
          <w:numId w:val="7"/>
        </w:numPr>
        <w:spacing w:before="120" w:line="288" w:lineRule="auto"/>
        <w:ind w:left="566.9291338582675" w:hanging="566.92913385826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Исполнитель обеспечивает бесперебойную работу CRM и выделенного под его размещения оборудования – возможный максимальный срок недоступности Сайта не более 120 минут единовременно в течение Отчетного периода</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(за весь срок оказания услуг не более 24 часов)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CRM, будет невозможен, уведомление об этом должно быть размещено на главной странице CRM не менее чем за сутки до начала работ. Срок реакции на запросы уполномоченного представителя Заказчика с пометкой «Срочно» не должен превышать 10 минут. Максимальный срок реакции службы технической поддержки на запросы уполномоченного представителя Заказчика – 30 минут с момента обращения. В случае возникновения сбоя в работе CRM срок устранения неполадок не превышает 60 минут с момента поступления сообщения согласно п. 4.5 настоящего Технического задания. В случае возникновения сбоев в работе используемого Исполнителем оборудования срок устранения неполадок не должен превышать 120 минут.</w:t>
      </w:r>
    </w:p>
    <w:p w:rsidR="00000000" w:rsidDel="00000000" w:rsidP="00000000" w:rsidRDefault="00000000" w:rsidRPr="00000000" w14:paraId="00000051">
      <w:pPr>
        <w:numPr>
          <w:ilvl w:val="1"/>
          <w:numId w:val="7"/>
        </w:numPr>
        <w:spacing w:before="120" w:line="288" w:lineRule="auto"/>
        <w:ind w:left="566.9291338582675" w:hanging="566.92913385826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Исполнитель обеспечивает Заказчика службой технической поддержки, осуществляющей оперативное решение вопросов Заказчика при работе с CRM, время реакции составляет до 30 (тридцати) минут с момента поступления сообщения (запроса уполномоченного представителя Заказчика) дежурному администратору технической службы поддержки Исполнителя о сбое в работе CRM или отдельных его модулей. Сообщения могут поступать:</w:t>
      </w:r>
    </w:p>
    <w:p w:rsidR="00000000" w:rsidDel="00000000" w:rsidP="00000000" w:rsidRDefault="00000000" w:rsidRPr="00000000" w14:paraId="00000052">
      <w:pPr>
        <w:widowControl w:val="0"/>
        <w:numPr>
          <w:ilvl w:val="0"/>
          <w:numId w:val="10"/>
        </w:numPr>
        <w:tabs>
          <w:tab w:val="left" w:pos="0"/>
          <w:tab w:val="left" w:pos="1124.4094488188975"/>
        </w:tabs>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от уполномоченного представителя Заказчика;</w:t>
      </w:r>
    </w:p>
    <w:p w:rsidR="00000000" w:rsidDel="00000000" w:rsidP="00000000" w:rsidRDefault="00000000" w:rsidRPr="00000000" w14:paraId="00000053">
      <w:pPr>
        <w:widowControl w:val="0"/>
        <w:numPr>
          <w:ilvl w:val="0"/>
          <w:numId w:val="10"/>
        </w:numPr>
        <w:tabs>
          <w:tab w:val="left" w:pos="1124.4094488188975"/>
        </w:tabs>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через систему автоматизированного мониторинга, используемую Исполнителем для контроля и обнаружения неисправностей в работе CRM (автоматизированный мониторинг CRM производится Исполнителем в соответствии с п. 1.1.7. настоящего Технического задания).</w:t>
      </w:r>
    </w:p>
    <w:p w:rsidR="00000000" w:rsidDel="00000000" w:rsidP="00000000" w:rsidRDefault="00000000" w:rsidRPr="00000000" w14:paraId="00000054">
      <w:pPr>
        <w:widowControl w:val="0"/>
        <w:tabs>
          <w:tab w:val="left" w:pos="993"/>
        </w:tabs>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Заказчик определяет проблему как критическую, Исполнитель должен прислать рабочую группу к Заказчику в течение 30 минут с момента обращения на электронную почту Исполнителя.</w:t>
      </w:r>
    </w:p>
    <w:p w:rsidR="00000000" w:rsidDel="00000000" w:rsidP="00000000" w:rsidRDefault="00000000" w:rsidRPr="00000000" w14:paraId="00000055">
      <w:pPr>
        <w:numPr>
          <w:ilvl w:val="1"/>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Исполнитель принимает меры по обеспечению безопасности персональных данных, обрабатываемых в информационной системе CRM, в соответствии с требованиями статьи 19 Федерального закона от 27.07.2006 №152-ФЗ «О персональных данных», Постановления Правительства РФ от 01.11.2012 № 1119 «Об утверждении требований к защите персональных данных при их обработке в информационных системах персональных данных», 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14:paraId="00000056">
      <w:pPr>
        <w:widowControl w:val="0"/>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целях осуществления контроля принятия Исполнителем мер по обеспечению безопасности персональных данных, обрабатываемых в информационной системе CRM, а также выполнения требований «Методики оценки угроз безопасности информации» (утверждена ФСТЭК России 5 февраля 2021 г.) Исполнитель не позднее 20 (двадцати) рабочих дней с даты заключения Договора передает Заказчику:</w:t>
      </w:r>
    </w:p>
    <w:p w:rsidR="00000000" w:rsidDel="00000000" w:rsidP="00000000" w:rsidRDefault="00000000" w:rsidRPr="00000000" w14:paraId="00000057">
      <w:pPr>
        <w:widowControl w:val="0"/>
        <w:numPr>
          <w:ilvl w:val="0"/>
          <w:numId w:val="10"/>
        </w:numPr>
        <w:tabs>
          <w:tab w:val="left" w:pos="1124.4094488188975"/>
        </w:tabs>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перечень актуальных угроз безопасности информации информационно-телекоммуникационной или облачной инфраструктуры Исполнителя, в которой размещаются технические средства информационной системы CRM;</w:t>
      </w:r>
    </w:p>
    <w:p w:rsidR="00000000" w:rsidDel="00000000" w:rsidP="00000000" w:rsidRDefault="00000000" w:rsidRPr="00000000" w14:paraId="00000058">
      <w:pPr>
        <w:widowControl w:val="0"/>
        <w:numPr>
          <w:ilvl w:val="0"/>
          <w:numId w:val="10"/>
        </w:numPr>
        <w:tabs>
          <w:tab w:val="left" w:pos="1124.4094488188975"/>
        </w:tabs>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перечень принятых Исполнителем мер по обеспечению безопасности персональных данных, обрабатываемых в информационной системе CRM, направленных на нейтрализацию актуальных угроз безопасности информации информационно-телекоммуникационной или облачной инфраструктуры Исполнителя, в которой размещаются технические средства информационной системы CRM;</w:t>
      </w:r>
    </w:p>
    <w:p w:rsidR="00000000" w:rsidDel="00000000" w:rsidP="00000000" w:rsidRDefault="00000000" w:rsidRPr="00000000" w14:paraId="00000059">
      <w:pPr>
        <w:widowControl w:val="0"/>
        <w:numPr>
          <w:ilvl w:val="0"/>
          <w:numId w:val="10"/>
        </w:numPr>
        <w:tabs>
          <w:tab w:val="left" w:pos="1124.4094488188975"/>
        </w:tabs>
        <w:spacing w:before="120" w:line="240" w:lineRule="auto"/>
        <w:ind w:left="1133.858267716535"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информацию о средствах защиты информации, используемых для реализации мер по обеспечению безопасности персональных данных, обрабатываемых в информационной системе CRM, в составе:</w:t>
      </w:r>
    </w:p>
    <w:p w:rsidR="00000000" w:rsidDel="00000000" w:rsidP="00000000" w:rsidRDefault="00000000" w:rsidRPr="00000000" w14:paraId="0000005A">
      <w:pPr>
        <w:widowControl w:val="0"/>
        <w:numPr>
          <w:ilvl w:val="0"/>
          <w:numId w:val="3"/>
        </w:numPr>
        <w:tabs>
          <w:tab w:val="left" w:pos="993"/>
        </w:tabs>
        <w:spacing w:before="120" w:line="240" w:lineRule="auto"/>
        <w:ind w:left="1417.3228346456694" w:hanging="283.4645669291342"/>
        <w:jc w:val="both"/>
        <w:rPr>
          <w:sz w:val="24"/>
          <w:szCs w:val="24"/>
        </w:rPr>
      </w:pPr>
      <w:r w:rsidDel="00000000" w:rsidR="00000000" w:rsidRPr="00000000">
        <w:rPr>
          <w:rFonts w:ascii="Times New Roman" w:cs="Times New Roman" w:eastAsia="Times New Roman" w:hAnsi="Times New Roman"/>
          <w:sz w:val="24"/>
          <w:szCs w:val="24"/>
          <w:rtl w:val="0"/>
        </w:rPr>
        <w:t xml:space="preserve">тип средства защиты информации;</w:t>
      </w:r>
    </w:p>
    <w:p w:rsidR="00000000" w:rsidDel="00000000" w:rsidP="00000000" w:rsidRDefault="00000000" w:rsidRPr="00000000" w14:paraId="0000005B">
      <w:pPr>
        <w:widowControl w:val="0"/>
        <w:numPr>
          <w:ilvl w:val="0"/>
          <w:numId w:val="3"/>
        </w:numPr>
        <w:tabs>
          <w:tab w:val="left" w:pos="993"/>
        </w:tabs>
        <w:spacing w:before="120" w:line="240" w:lineRule="auto"/>
        <w:ind w:left="1417.3228346456694" w:hanging="283.4645669291342"/>
        <w:jc w:val="both"/>
        <w:rPr>
          <w:sz w:val="24"/>
          <w:szCs w:val="24"/>
        </w:rPr>
      </w:pPr>
      <w:r w:rsidDel="00000000" w:rsidR="00000000" w:rsidRPr="00000000">
        <w:rPr>
          <w:rFonts w:ascii="Times New Roman" w:cs="Times New Roman" w:eastAsia="Times New Roman" w:hAnsi="Times New Roman"/>
          <w:sz w:val="24"/>
          <w:szCs w:val="24"/>
          <w:rtl w:val="0"/>
        </w:rPr>
        <w:t xml:space="preserve">наименование средства защиты информации;</w:t>
      </w:r>
    </w:p>
    <w:p w:rsidR="00000000" w:rsidDel="00000000" w:rsidP="00000000" w:rsidRDefault="00000000" w:rsidRPr="00000000" w14:paraId="0000005C">
      <w:pPr>
        <w:widowControl w:val="0"/>
        <w:numPr>
          <w:ilvl w:val="0"/>
          <w:numId w:val="3"/>
        </w:numPr>
        <w:tabs>
          <w:tab w:val="left" w:pos="993"/>
        </w:tabs>
        <w:spacing w:before="120" w:line="240" w:lineRule="auto"/>
        <w:ind w:left="1417.3228346456694" w:hanging="283.4645669291342"/>
        <w:jc w:val="both"/>
        <w:rPr>
          <w:sz w:val="24"/>
          <w:szCs w:val="24"/>
        </w:rPr>
      </w:pPr>
      <w:r w:rsidDel="00000000" w:rsidR="00000000" w:rsidRPr="00000000">
        <w:rPr>
          <w:rFonts w:ascii="Times New Roman" w:cs="Times New Roman" w:eastAsia="Times New Roman" w:hAnsi="Times New Roman"/>
          <w:sz w:val="24"/>
          <w:szCs w:val="24"/>
          <w:rtl w:val="0"/>
        </w:rPr>
        <w:t xml:space="preserve">основная (мажорная) версия;</w:t>
      </w:r>
    </w:p>
    <w:p w:rsidR="00000000" w:rsidDel="00000000" w:rsidP="00000000" w:rsidRDefault="00000000" w:rsidRPr="00000000" w14:paraId="0000005D">
      <w:pPr>
        <w:widowControl w:val="0"/>
        <w:numPr>
          <w:ilvl w:val="0"/>
          <w:numId w:val="3"/>
        </w:numPr>
        <w:tabs>
          <w:tab w:val="left" w:pos="993"/>
        </w:tabs>
        <w:spacing w:before="120" w:line="240" w:lineRule="auto"/>
        <w:ind w:left="1417.3228346456694" w:hanging="283.4645669291342"/>
        <w:jc w:val="both"/>
        <w:rPr>
          <w:sz w:val="24"/>
          <w:szCs w:val="24"/>
        </w:rPr>
      </w:pPr>
      <w:r w:rsidDel="00000000" w:rsidR="00000000" w:rsidRPr="00000000">
        <w:rPr>
          <w:rFonts w:ascii="Times New Roman" w:cs="Times New Roman" w:eastAsia="Times New Roman" w:hAnsi="Times New Roman"/>
          <w:sz w:val="24"/>
          <w:szCs w:val="24"/>
          <w:rtl w:val="0"/>
        </w:rPr>
        <w:t xml:space="preserve">сведения о сертификате соответствия (номер сертификата и дата окончания действия сертификата).</w:t>
      </w:r>
    </w:p>
    <w:p w:rsidR="00000000" w:rsidDel="00000000" w:rsidP="00000000" w:rsidRDefault="00000000" w:rsidRPr="00000000" w14:paraId="0000005E">
      <w:pPr>
        <w:numPr>
          <w:ilvl w:val="1"/>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shd w:fill="f4cccc" w:val="clear"/>
          <w:rtl w:val="0"/>
        </w:rPr>
        <w:t xml:space="preserve">При оказании услуг по Договору ответственный представитель Исполнителя (или рабочая группа, созданная таким представителем) должен (должны) присутствовать на территории Заказчика по запросу уполномоченного представителя Заказчика. Ответственный представитель Исполнителя, в случае возникновения такого запроса, обязан обеспечить свое (или рабочей группы) присутствие не позднее 120 минут с момента получения такого запроса для обсуждения и решения срочных задач, выполнения поручений в соответствии с п. 1 настоящего Технического задания (за исключением критических проблем – в таком случае срок прибытия составляет 30 минут).</w:t>
      </w:r>
    </w:p>
    <w:p w:rsidR="00000000" w:rsidDel="00000000" w:rsidP="00000000" w:rsidRDefault="00000000" w:rsidRPr="00000000" w14:paraId="0000005F">
      <w:pPr>
        <w:numPr>
          <w:ilvl w:val="1"/>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Управление информационным наполнением CRM при соблюдении следующих условий:</w:t>
      </w:r>
    </w:p>
    <w:p w:rsidR="00000000" w:rsidDel="00000000" w:rsidP="00000000" w:rsidRDefault="00000000" w:rsidRPr="00000000" w14:paraId="00000060">
      <w:pPr>
        <w:numPr>
          <w:ilvl w:val="2"/>
          <w:numId w:val="7"/>
        </w:numPr>
        <w:spacing w:before="120" w:line="288" w:lineRule="auto"/>
        <w:ind w:left="1417.3228346456694" w:hanging="850.393700787401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Исполнитель обеспечивает управление на уровне информационных блоков. Подключение вновь созданных модулей к ядру должно производиться Исполнителем на стадии разработки, т.е. ядро системы и подключаемые модули должны поставляться, как единый программный комплекс.</w:t>
      </w:r>
    </w:p>
    <w:p w:rsidR="00000000" w:rsidDel="00000000" w:rsidP="00000000" w:rsidRDefault="00000000" w:rsidRPr="00000000" w14:paraId="00000061">
      <w:pPr>
        <w:numPr>
          <w:ilvl w:val="2"/>
          <w:numId w:val="7"/>
        </w:numPr>
        <w:spacing w:before="120" w:line="288" w:lineRule="auto"/>
        <w:ind w:left="1417.3228346456694" w:hanging="850.393700787401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Обеспечивает по запросу уполномоченного представителя Заказчика:</w:t>
      </w:r>
    </w:p>
    <w:p w:rsidR="00000000" w:rsidDel="00000000" w:rsidP="00000000" w:rsidRDefault="00000000" w:rsidRPr="00000000" w14:paraId="00000062">
      <w:pPr>
        <w:numPr>
          <w:ilvl w:val="0"/>
          <w:numId w:val="4"/>
        </w:numPr>
        <w:tabs>
          <w:tab w:val="left" w:pos="993"/>
        </w:tabs>
        <w:spacing w:before="120" w:line="240" w:lineRule="auto"/>
        <w:ind w:left="1417.3228346456694"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редактирование всех данных CRM, хранящихся в базах данных (БД), через администраторский интерфейс;</w:t>
      </w:r>
    </w:p>
    <w:p w:rsidR="00000000" w:rsidDel="00000000" w:rsidP="00000000" w:rsidRDefault="00000000" w:rsidRPr="00000000" w14:paraId="00000063">
      <w:pPr>
        <w:numPr>
          <w:ilvl w:val="0"/>
          <w:numId w:val="4"/>
        </w:numPr>
        <w:tabs>
          <w:tab w:val="left" w:pos="993"/>
        </w:tabs>
        <w:spacing w:before="120" w:line="240" w:lineRule="auto"/>
        <w:ind w:left="1417.3228346456694"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управление цепочкой публикации (workflow).</w:t>
      </w:r>
    </w:p>
    <w:p w:rsidR="00000000" w:rsidDel="00000000" w:rsidP="00000000" w:rsidRDefault="00000000" w:rsidRPr="00000000" w14:paraId="00000064">
      <w:pPr>
        <w:numPr>
          <w:ilvl w:val="2"/>
          <w:numId w:val="7"/>
        </w:numPr>
        <w:spacing w:before="120" w:line="288" w:lineRule="auto"/>
        <w:ind w:left="1417.3228346456694" w:hanging="850.393700787401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Для оказания услуг в соответствии с п. 1 настоящего Технического задания Исполнителю требуется обеспечить следующих специалистов в рабочее время Заказчика: проектный менеджер, специалист по приему и обработке запросов, программист, дизайнер, верстальщик, технический писатель, аналитик, </w:t>
      </w:r>
      <w:r w:rsidDel="00000000" w:rsidR="00000000" w:rsidRPr="00000000">
        <w:rPr>
          <w:rFonts w:ascii="Times New Roman" w:cs="Times New Roman" w:eastAsia="Times New Roman" w:hAnsi="Times New Roman"/>
          <w:color w:val="0f1010"/>
          <w:sz w:val="24"/>
          <w:szCs w:val="24"/>
          <w:highlight w:val="white"/>
          <w:rtl w:val="0"/>
        </w:rPr>
        <w:t xml:space="preserve">UI/UX</w:t>
      </w:r>
      <w:r w:rsidDel="00000000" w:rsidR="00000000" w:rsidRPr="00000000">
        <w:rPr>
          <w:rFonts w:ascii="Times New Roman" w:cs="Times New Roman" w:eastAsia="Times New Roman" w:hAnsi="Times New Roman"/>
          <w:sz w:val="24"/>
          <w:szCs w:val="24"/>
          <w:rtl w:val="0"/>
        </w:rPr>
        <w:t xml:space="preserve">-дизайнер, тестировщик, контент-менеджер, специалист по информационной безопасности.</w:t>
      </w:r>
    </w:p>
    <w:p w:rsidR="00000000" w:rsidDel="00000000" w:rsidP="00000000" w:rsidRDefault="00000000" w:rsidRPr="00000000" w14:paraId="00000065">
      <w:pPr>
        <w:numPr>
          <w:ilvl w:val="0"/>
          <w:numId w:val="7"/>
        </w:numPr>
        <w:spacing w:before="120" w:line="288" w:lineRule="auto"/>
        <w:ind w:left="566.9291338582675" w:hanging="566.92913385826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Место оказания услуг: </w:t>
      </w:r>
      <w:r w:rsidDel="00000000" w:rsidR="00000000" w:rsidRPr="00000000">
        <w:rPr>
          <w:rFonts w:ascii="Times New Roman" w:cs="Times New Roman" w:eastAsia="Times New Roman" w:hAnsi="Times New Roman"/>
          <w:sz w:val="24"/>
          <w:szCs w:val="24"/>
          <w:rtl w:val="0"/>
        </w:rPr>
        <w:t xml:space="preserve">по месту нахождения Заказчика и Исполнителя. Необходимы выделенные Исполнителем специалисты по месту нахождения Заказчика, которые смогут обеспечить выполнения требования в п.4.6.</w:t>
      </w:r>
    </w:p>
    <w:p w:rsidR="00000000" w:rsidDel="00000000" w:rsidP="00000000" w:rsidRDefault="00000000" w:rsidRPr="00000000" w14:paraId="00000066">
      <w:pPr>
        <w:numPr>
          <w:ilvl w:val="0"/>
          <w:numId w:val="7"/>
        </w:numPr>
        <w:spacing w:before="120" w:line="288"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Сроки оказания услуг:</w:t>
      </w:r>
      <w:r w:rsidDel="00000000" w:rsidR="00000000" w:rsidRPr="00000000">
        <w:rPr>
          <w:rFonts w:ascii="Times New Roman" w:cs="Times New Roman" w:eastAsia="Times New Roman" w:hAnsi="Times New Roman"/>
          <w:sz w:val="24"/>
          <w:szCs w:val="24"/>
          <w:rtl w:val="0"/>
        </w:rPr>
        <w:t xml:space="preserve"> услуги оказываются с </w:t>
      </w:r>
      <w:r w:rsidDel="00000000" w:rsidR="00000000" w:rsidRPr="00000000">
        <w:rPr>
          <w:rFonts w:ascii="Times New Roman" w:cs="Times New Roman" w:eastAsia="Times New Roman" w:hAnsi="Times New Roman"/>
          <w:sz w:val="24"/>
          <w:szCs w:val="24"/>
          <w:shd w:fill="fff2cc" w:val="clear"/>
          <w:rtl w:val="0"/>
        </w:rPr>
        <w:t xml:space="preserve">_________________</w:t>
      </w:r>
      <w:r w:rsidDel="00000000" w:rsidR="00000000" w:rsidRPr="00000000">
        <w:rPr>
          <w:rFonts w:ascii="Times New Roman" w:cs="Times New Roman" w:eastAsia="Times New Roman" w:hAnsi="Times New Roman"/>
          <w:sz w:val="24"/>
          <w:szCs w:val="24"/>
          <w:rtl w:val="0"/>
        </w:rPr>
        <w:t xml:space="preserve"> г. по </w:t>
      </w:r>
      <w:r w:rsidDel="00000000" w:rsidR="00000000" w:rsidRPr="00000000">
        <w:rPr>
          <w:rFonts w:ascii="Times New Roman" w:cs="Times New Roman" w:eastAsia="Times New Roman" w:hAnsi="Times New Roman"/>
          <w:sz w:val="24"/>
          <w:szCs w:val="24"/>
          <w:shd w:fill="fff2cc" w:val="clear"/>
          <w:rtl w:val="0"/>
        </w:rPr>
        <w:t xml:space="preserve">______________________</w:t>
      </w:r>
      <w:r w:rsidDel="00000000" w:rsidR="00000000" w:rsidRPr="00000000">
        <w:rPr>
          <w:rFonts w:ascii="Times New Roman" w:cs="Times New Roman" w:eastAsia="Times New Roman" w:hAnsi="Times New Roman"/>
          <w:sz w:val="24"/>
          <w:szCs w:val="24"/>
          <w:rtl w:val="0"/>
        </w:rPr>
        <w:t xml:space="preserve"> г. включительно в следующем порядке:</w:t>
      </w:r>
    </w:p>
    <w:p w:rsidR="00000000" w:rsidDel="00000000" w:rsidP="00000000" w:rsidRDefault="00000000" w:rsidRPr="00000000" w14:paraId="00000067">
      <w:pPr>
        <w:numPr>
          <w:ilvl w:val="0"/>
          <w:numId w:val="4"/>
        </w:numPr>
        <w:tabs>
          <w:tab w:val="left" w:pos="993"/>
        </w:tabs>
        <w:spacing w:before="120" w:line="240" w:lineRule="auto"/>
        <w:ind w:left="1417.3228346456694"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Услуги, указанные в пп. 1.1. – 1.16, – в рабочие дни, с 08.00 до 19.00 МСК в штатном режиме. В случае возникновения внештатной ситуации – по запросу уполномоченного представителя Заказчика круглосуточно и ежедневно, включая праздничные и выходные дни.</w:t>
      </w:r>
    </w:p>
    <w:p w:rsidR="00000000" w:rsidDel="00000000" w:rsidP="00000000" w:rsidRDefault="00000000" w:rsidRPr="00000000" w14:paraId="00000068">
      <w:pPr>
        <w:tabs>
          <w:tab w:val="left" w:pos="993"/>
        </w:tabs>
        <w:spacing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7"/>
        </w:numPr>
        <w:spacing w:before="120" w:line="288"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Порядок (последовательность, этапы): </w:t>
      </w:r>
    </w:p>
    <w:p w:rsidR="00000000" w:rsidDel="00000000" w:rsidP="00000000" w:rsidRDefault="00000000" w:rsidRPr="00000000" w14:paraId="0000006A">
      <w:pPr>
        <w:numPr>
          <w:ilvl w:val="1"/>
          <w:numId w:val="7"/>
        </w:numPr>
        <w:spacing w:before="120" w:line="288"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Исполнитель обязан начать выполнение услуг в день получения доступа к CRM.</w:t>
      </w:r>
    </w:p>
    <w:p w:rsidR="00000000" w:rsidDel="00000000" w:rsidP="00000000" w:rsidRDefault="00000000" w:rsidRPr="00000000" w14:paraId="0000006B">
      <w:pPr>
        <w:numPr>
          <w:ilvl w:val="1"/>
          <w:numId w:val="7"/>
        </w:numPr>
        <w:spacing w:before="120" w:line="288"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Исполнитель оказывает услуги по запросам уполномоченного представителя Заказчика, направленным в электронном виде ответственному представителю Исполнителя.</w:t>
      </w:r>
    </w:p>
    <w:p w:rsidR="00000000" w:rsidDel="00000000" w:rsidP="00000000" w:rsidRDefault="00000000" w:rsidRPr="00000000" w14:paraId="0000006C">
      <w:pPr>
        <w:numPr>
          <w:ilvl w:val="1"/>
          <w:numId w:val="7"/>
        </w:numPr>
        <w:spacing w:before="120" w:line="288"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 оказании услуг Исполнитель вправе использовать программное обеспечение, библиотеки и модули сторонних производителей. Расходы, связанные с использованием результатов интеллектуальной деятельности включены в стоимость Договора. </w:t>
      </w:r>
    </w:p>
    <w:p w:rsidR="00000000" w:rsidDel="00000000" w:rsidP="00000000" w:rsidRDefault="00000000" w:rsidRPr="00000000" w14:paraId="0000006D">
      <w:pPr>
        <w:numPr>
          <w:ilvl w:val="0"/>
          <w:numId w:val="7"/>
        </w:numPr>
        <w:spacing w:before="120" w:line="288"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Иные условия оказания услуг:</w:t>
      </w:r>
      <w:r w:rsidDel="00000000" w:rsidR="00000000" w:rsidRPr="00000000">
        <w:rPr>
          <w:rFonts w:ascii="Times New Roman" w:cs="Times New Roman" w:eastAsia="Times New Roman" w:hAnsi="Times New Roman"/>
          <w:sz w:val="24"/>
          <w:szCs w:val="24"/>
          <w:rtl w:val="0"/>
        </w:rPr>
        <w:t xml:space="preserve"> отсутствуют.</w:t>
      </w:r>
    </w:p>
    <w:p w:rsidR="00000000" w:rsidDel="00000000" w:rsidP="00000000" w:rsidRDefault="00000000" w:rsidRPr="00000000" w14:paraId="0000006E">
      <w:pPr>
        <w:numPr>
          <w:ilvl w:val="0"/>
          <w:numId w:val="7"/>
        </w:numPr>
        <w:spacing w:before="120" w:line="288"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Требования к качеству услуг, в том числе технология оказания услуг, методы оказания услуг, методики оказания услуг, организационно-технологическая схема производства работ:</w:t>
      </w:r>
      <w:r w:rsidDel="00000000" w:rsidR="00000000" w:rsidRPr="00000000">
        <w:rPr>
          <w:rFonts w:ascii="Times New Roman" w:cs="Times New Roman" w:eastAsia="Times New Roman" w:hAnsi="Times New Roman"/>
          <w:sz w:val="24"/>
          <w:szCs w:val="24"/>
          <w:rtl w:val="0"/>
        </w:rPr>
        <w:t xml:space="preserve"> отсутствуют.</w:t>
      </w:r>
    </w:p>
    <w:p w:rsidR="00000000" w:rsidDel="00000000" w:rsidP="00000000" w:rsidRDefault="00000000" w:rsidRPr="00000000" w14:paraId="0000006F">
      <w:pPr>
        <w:numPr>
          <w:ilvl w:val="0"/>
          <w:numId w:val="7"/>
        </w:numPr>
        <w:spacing w:before="120" w:line="288" w:lineRule="auto"/>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Требования к безопасности оказания услуг и безопасности результатов оказанных услуг:</w:t>
      </w:r>
    </w:p>
    <w:p w:rsidR="00000000" w:rsidDel="00000000" w:rsidP="00000000" w:rsidRDefault="00000000" w:rsidRPr="00000000" w14:paraId="00000070">
      <w:pPr>
        <w:spacing w:before="120" w:line="288"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CRM должна восстанавливаться при возникновении сбоя общего или специального программного обеспечения.</w:t>
      </w:r>
    </w:p>
    <w:p w:rsidR="00000000" w:rsidDel="00000000" w:rsidP="00000000" w:rsidRDefault="00000000" w:rsidRPr="00000000" w14:paraId="00000071">
      <w:pPr>
        <w:spacing w:before="120" w:line="288"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сбоя серверной операционной системы или СУБД в процессе выполнения пользовательских задач должно быть обеспечено восстановление данных в базе данных до состояния на момент окончания последней нормально завершенной перед сбоем транзакции. Время реакции (ответа на случай сбоя) и время восстановления работоспособности при сбоях и отказах специального (прикладного) ПО не должно превышать 1 час. Для обеспечения штатного режима функционирования системы Исполнителем должны предоставляться следующие сервисы сопровождения:</w:t>
      </w:r>
    </w:p>
    <w:p w:rsidR="00000000" w:rsidDel="00000000" w:rsidP="00000000" w:rsidRDefault="00000000" w:rsidRPr="00000000" w14:paraId="00000072">
      <w:pPr>
        <w:numPr>
          <w:ilvl w:val="0"/>
          <w:numId w:val="4"/>
        </w:numPr>
        <w:tabs>
          <w:tab w:val="left" w:pos="993"/>
        </w:tabs>
        <w:spacing w:before="120" w:line="240" w:lineRule="auto"/>
        <w:ind w:left="1417.3228346456694"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единая точка обращения в техническую поддержку;</w:t>
      </w:r>
    </w:p>
    <w:p w:rsidR="00000000" w:rsidDel="00000000" w:rsidP="00000000" w:rsidRDefault="00000000" w:rsidRPr="00000000" w14:paraId="00000073">
      <w:pPr>
        <w:numPr>
          <w:ilvl w:val="0"/>
          <w:numId w:val="4"/>
        </w:numPr>
        <w:tabs>
          <w:tab w:val="left" w:pos="993"/>
        </w:tabs>
        <w:spacing w:before="120" w:line="240" w:lineRule="auto"/>
        <w:ind w:left="1417.3228346456694" w:hanging="566.9291338582675"/>
        <w:jc w:val="both"/>
        <w:rPr>
          <w:sz w:val="24"/>
          <w:szCs w:val="24"/>
        </w:rPr>
      </w:pPr>
      <w:r w:rsidDel="00000000" w:rsidR="00000000" w:rsidRPr="00000000">
        <w:rPr>
          <w:rFonts w:ascii="Times New Roman" w:cs="Times New Roman" w:eastAsia="Times New Roman" w:hAnsi="Times New Roman"/>
          <w:sz w:val="24"/>
          <w:szCs w:val="24"/>
          <w:rtl w:val="0"/>
        </w:rPr>
        <w:t xml:space="preserve">федеральный телефонный пул для сопровождения решения.</w:t>
      </w:r>
    </w:p>
    <w:p w:rsidR="00000000" w:rsidDel="00000000" w:rsidP="00000000" w:rsidRDefault="00000000" w:rsidRPr="00000000" w14:paraId="00000074">
      <w:pPr>
        <w:spacing w:before="1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Выход из строя одного из автоматизированных рабочих мест (АРМ) или одного элемента кластера или нарушение канала связи между АРМ и сервером не должны приводить к прекращению функционирования системы в целом.</w:t>
      </w:r>
    </w:p>
    <w:p w:rsidR="00000000" w:rsidDel="00000000" w:rsidP="00000000" w:rsidRDefault="00000000" w:rsidRPr="00000000" w14:paraId="00000075">
      <w:pPr>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Требования по оказанию сопутствующих услуг, по поставкам необходимых товаров, в том числе оборудования: </w:t>
      </w:r>
      <w:r w:rsidDel="00000000" w:rsidR="00000000" w:rsidRPr="00000000">
        <w:rPr>
          <w:rFonts w:ascii="Times New Roman" w:cs="Times New Roman" w:eastAsia="Times New Roman" w:hAnsi="Times New Roman"/>
          <w:sz w:val="24"/>
          <w:szCs w:val="24"/>
          <w:rtl w:val="0"/>
        </w:rPr>
        <w:t xml:space="preserve">отсутствуют.</w:t>
      </w:r>
    </w:p>
    <w:p w:rsidR="00000000" w:rsidDel="00000000" w:rsidP="00000000" w:rsidRDefault="00000000" w:rsidRPr="00000000" w14:paraId="00000077">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Требования по техническому обучению персонала Заказчика работе на подготовленных по результатам услуг объектах.</w:t>
      </w:r>
    </w:p>
    <w:p w:rsidR="00000000" w:rsidDel="00000000" w:rsidP="00000000" w:rsidRDefault="00000000" w:rsidRPr="00000000" w14:paraId="00000078">
      <w:pPr>
        <w:spacing w:before="120" w:line="288"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консультирует по вопросам работы: отсутствуют. не менее двух представителей Заказчика. Консультирование производится в очной форме по запросу уполномоченного представителя Заказчика (не более 6 раз за период действия контракта).</w:t>
      </w:r>
    </w:p>
    <w:p w:rsidR="00000000" w:rsidDel="00000000" w:rsidP="00000000" w:rsidRDefault="00000000" w:rsidRPr="00000000" w14:paraId="00000079">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Требования по передаче Заказчику технических и иных документов по завершении и сдаче услуг:</w:t>
      </w:r>
    </w:p>
    <w:p w:rsidR="00000000" w:rsidDel="00000000" w:rsidP="00000000" w:rsidRDefault="00000000" w:rsidRPr="00000000" w14:paraId="0000007A">
      <w:pPr>
        <w:spacing w:before="120" w:line="288"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предоставляет ежемесячный отчет в печатном и электронном виде об оказании услуг согласно пп. 1.1.1 – 1.1.12 настоящего Технического задания.</w:t>
      </w:r>
    </w:p>
    <w:p w:rsidR="00000000" w:rsidDel="00000000" w:rsidP="00000000" w:rsidRDefault="00000000" w:rsidRPr="00000000" w14:paraId="0000007B">
      <w:pPr>
        <w:spacing w:before="120" w:line="288"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Отчеты об оказании услуг согласно пп. 1.2, 1.3 предоставляется Исполнителем по завершению срока оказания предусмотренных услуг и согласовываются Заказчиком. Оплата услуг, указанных в п. 1.2, 1.3 производится после приемки услуг Заказчиком.</w:t>
      </w:r>
    </w:p>
    <w:p w:rsidR="00000000" w:rsidDel="00000000" w:rsidP="00000000" w:rsidRDefault="00000000" w:rsidRPr="00000000" w14:paraId="0000007C">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Результат оказанных услуг: </w:t>
      </w:r>
    </w:p>
    <w:p w:rsidR="00000000" w:rsidDel="00000000" w:rsidP="00000000" w:rsidRDefault="00000000" w:rsidRPr="00000000" w14:paraId="0000007D">
      <w:pPr>
        <w:numPr>
          <w:ilvl w:val="1"/>
          <w:numId w:val="7"/>
        </w:numPr>
        <w:spacing w:before="120" w:line="288" w:lineRule="auto"/>
        <w:ind w:left="566.9291338582675" w:hanging="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Оказание услуг по развитию, сопровождению, техническому обслуживанию CRM согласно п. 1.1 настоящего Технического задания.</w:t>
      </w:r>
    </w:p>
    <w:p w:rsidR="00000000" w:rsidDel="00000000" w:rsidP="00000000" w:rsidRDefault="00000000" w:rsidRPr="00000000" w14:paraId="0000007E">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Требования по сроку гарантии качества на результаты работ: </w:t>
      </w:r>
      <w:r w:rsidDel="00000000" w:rsidR="00000000" w:rsidRPr="00000000">
        <w:rPr>
          <w:rFonts w:ascii="Times New Roman" w:cs="Times New Roman" w:eastAsia="Times New Roman" w:hAnsi="Times New Roman"/>
          <w:sz w:val="24"/>
          <w:szCs w:val="24"/>
          <w:rtl w:val="0"/>
        </w:rPr>
        <w:t xml:space="preserve">на период оказания услуг.</w:t>
      </w:r>
    </w:p>
    <w:p w:rsidR="00000000" w:rsidDel="00000000" w:rsidP="00000000" w:rsidRDefault="00000000" w:rsidRPr="00000000" w14:paraId="0000007F">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Требования по объему гарантий качества услуг: </w:t>
      </w:r>
      <w:r w:rsidDel="00000000" w:rsidR="00000000" w:rsidRPr="00000000">
        <w:rPr>
          <w:rFonts w:ascii="Times New Roman" w:cs="Times New Roman" w:eastAsia="Times New Roman" w:hAnsi="Times New Roman"/>
          <w:sz w:val="24"/>
          <w:szCs w:val="24"/>
          <w:rtl w:val="0"/>
        </w:rPr>
        <w:t xml:space="preserve">отсутствуют.</w:t>
      </w:r>
    </w:p>
    <w:p w:rsidR="00000000" w:rsidDel="00000000" w:rsidP="00000000" w:rsidRDefault="00000000" w:rsidRPr="00000000" w14:paraId="00000080">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Порядок сдачи и приемки результатов услуг: </w:t>
      </w:r>
      <w:r w:rsidDel="00000000" w:rsidR="00000000" w:rsidRPr="00000000">
        <w:rPr>
          <w:rFonts w:ascii="Times New Roman" w:cs="Times New Roman" w:eastAsia="Times New Roman" w:hAnsi="Times New Roman"/>
          <w:sz w:val="24"/>
          <w:szCs w:val="24"/>
          <w:rtl w:val="0"/>
        </w:rPr>
        <w:t xml:space="preserve">согласно условиям Договора.</w:t>
      </w:r>
    </w:p>
    <w:p w:rsidR="00000000" w:rsidDel="00000000" w:rsidP="00000000" w:rsidRDefault="00000000" w:rsidRPr="00000000" w14:paraId="00000081">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Условия и порядок оплаты: </w:t>
      </w:r>
      <w:r w:rsidDel="00000000" w:rsidR="00000000" w:rsidRPr="00000000">
        <w:rPr>
          <w:rFonts w:ascii="Times New Roman" w:cs="Times New Roman" w:eastAsia="Times New Roman" w:hAnsi="Times New Roman"/>
          <w:sz w:val="24"/>
          <w:szCs w:val="24"/>
          <w:rtl w:val="0"/>
        </w:rPr>
        <w:t xml:space="preserve">согласно условиям Договора.</w:t>
      </w:r>
    </w:p>
    <w:p w:rsidR="00000000" w:rsidDel="00000000" w:rsidP="00000000" w:rsidRDefault="00000000" w:rsidRPr="00000000" w14:paraId="00000082">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Права на результаты интеллектуальной деятельности (далее – РИД): </w:t>
      </w:r>
      <w:r w:rsidDel="00000000" w:rsidR="00000000" w:rsidRPr="00000000">
        <w:rPr>
          <w:rFonts w:ascii="Times New Roman" w:cs="Times New Roman" w:eastAsia="Times New Roman" w:hAnsi="Times New Roman"/>
          <w:sz w:val="24"/>
          <w:szCs w:val="24"/>
          <w:rtl w:val="0"/>
        </w:rPr>
        <w:t xml:space="preserve">согласно условиям Договора.</w:t>
      </w:r>
    </w:p>
    <w:p w:rsidR="00000000" w:rsidDel="00000000" w:rsidP="00000000" w:rsidRDefault="00000000" w:rsidRPr="00000000" w14:paraId="00000083">
      <w:pPr>
        <w:numPr>
          <w:ilvl w:val="0"/>
          <w:numId w:val="7"/>
        </w:numPr>
        <w:spacing w:before="120" w:line="288" w:lineRule="auto"/>
        <w:ind w:left="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Иные требования к услугам и условиям их оказания по усмотрению Заказчика: </w:t>
      </w:r>
      <w:r w:rsidDel="00000000" w:rsidR="00000000" w:rsidRPr="00000000">
        <w:rPr>
          <w:rFonts w:ascii="Times New Roman" w:cs="Times New Roman" w:eastAsia="Times New Roman" w:hAnsi="Times New Roman"/>
          <w:sz w:val="24"/>
          <w:szCs w:val="24"/>
          <w:rtl w:val="0"/>
        </w:rPr>
        <w:t xml:space="preserve">отсутствуют.</w:t>
      </w:r>
    </w:p>
    <w:sectPr>
      <w:pgSz w:h="16838" w:w="11906" w:orient="portrait"/>
      <w:pgMar w:bottom="1275.5905511811025" w:top="1275.5905511811025" w:left="1275.5905511811025" w:right="1275.59055118110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4">
      <w:pPr>
        <w:spacing w:after="60" w:line="240" w:lineRule="auto"/>
        <w:ind w:left="-426" w:firstLine="709"/>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Отчетным периодом является календарный месяц.</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b w:val="1"/>
      </w:rPr>
    </w:lvl>
    <w:lvl w:ilvl="1">
      <w:start w:val="1"/>
      <w:numFmt w:val="decimal"/>
      <w:lvlText w:val="%1.%2"/>
      <w:lvlJc w:val="left"/>
      <w:pPr>
        <w:ind w:left="801" w:hanging="375.00000000000006"/>
      </w:pPr>
      <w:rPr/>
    </w:lvl>
    <w:lvl w:ilvl="2">
      <w:start w:val="1"/>
      <w:numFmt w:val="decimal"/>
      <w:lvlText w:val="%1.%2.%3"/>
      <w:lvlJc w:val="left"/>
      <w:pPr>
        <w:ind w:left="8800" w:hanging="720"/>
      </w:pPr>
      <w:rPr/>
    </w:lvl>
    <w:lvl w:ilvl="3">
      <w:start w:val="1"/>
      <w:numFmt w:val="decimal"/>
      <w:lvlText w:val="%1.%2.%3.%4"/>
      <w:lvlJc w:val="left"/>
      <w:pPr>
        <w:ind w:left="3229" w:hanging="1080"/>
      </w:pPr>
      <w:rPr/>
    </w:lvl>
    <w:lvl w:ilvl="4">
      <w:start w:val="1"/>
      <w:numFmt w:val="decimal"/>
      <w:lvlText w:val="%1.%2.%3.%4.%5"/>
      <w:lvlJc w:val="left"/>
      <w:pPr>
        <w:ind w:left="3589" w:hanging="1080"/>
      </w:pPr>
      <w:rPr/>
    </w:lvl>
    <w:lvl w:ilvl="5">
      <w:start w:val="1"/>
      <w:numFmt w:val="decimal"/>
      <w:lvlText w:val="%1.%2.%3.%4.%5.%6"/>
      <w:lvlJc w:val="left"/>
      <w:pPr>
        <w:ind w:left="4309" w:hanging="1440"/>
      </w:pPr>
      <w:rPr/>
    </w:lvl>
    <w:lvl w:ilvl="6">
      <w:start w:val="1"/>
      <w:numFmt w:val="decimal"/>
      <w:lvlText w:val="%1.%2.%3.%4.%5.%6.%7"/>
      <w:lvlJc w:val="left"/>
      <w:pPr>
        <w:ind w:left="4669" w:hanging="1440"/>
      </w:pPr>
      <w:rPr/>
    </w:lvl>
    <w:lvl w:ilvl="7">
      <w:start w:val="1"/>
      <w:numFmt w:val="decimal"/>
      <w:lvlText w:val="%1.%2.%3.%4.%5.%6.%7.%8"/>
      <w:lvlJc w:val="left"/>
      <w:pPr>
        <w:ind w:left="5389" w:hanging="1800"/>
      </w:pPr>
      <w:rPr/>
    </w:lvl>
    <w:lvl w:ilvl="8">
      <w:start w:val="1"/>
      <w:numFmt w:val="decimal"/>
      <w:lvlText w:val="%1.%2.%3.%4.%5.%6.%7.%8.%9"/>
      <w:lvlJc w:val="left"/>
      <w:pPr>
        <w:ind w:left="6109" w:hanging="2160"/>
      </w:pPr>
      <w:rPr/>
    </w:lvl>
  </w:abstractNum>
  <w:abstractNum w:abstractNumId="2">
    <w:lvl w:ilvl="0">
      <w:start w:val="1"/>
      <w:numFmt w:val="bullet"/>
      <w:lvlText w:val="–"/>
      <w:lvlJc w:val="left"/>
      <w:pPr>
        <w:ind w:left="711" w:hanging="645"/>
      </w:pPr>
      <w:rPr>
        <w:rFonts w:ascii="Times New Roman" w:cs="Times New Roman" w:eastAsia="Times New Roman" w:hAnsi="Times New Roman"/>
      </w:rPr>
    </w:lvl>
    <w:lvl w:ilvl="1">
      <w:start w:val="1"/>
      <w:numFmt w:val="lowerLetter"/>
      <w:lvlText w:val="%2."/>
      <w:lvlJc w:val="left"/>
      <w:pPr>
        <w:ind w:left="1146" w:hanging="360"/>
      </w:pPr>
      <w:rPr/>
    </w:lvl>
    <w:lvl w:ilvl="2">
      <w:start w:val="1"/>
      <w:numFmt w:val="lowerRoman"/>
      <w:lvlText w:val="%3."/>
      <w:lvlJc w:val="right"/>
      <w:pPr>
        <w:ind w:left="1866" w:hanging="180"/>
      </w:pPr>
      <w:rPr/>
    </w:lvl>
    <w:lvl w:ilvl="3">
      <w:start w:val="1"/>
      <w:numFmt w:val="decimal"/>
      <w:lvlText w:val="%4."/>
      <w:lvlJc w:val="left"/>
      <w:pPr>
        <w:ind w:left="2586" w:hanging="360"/>
      </w:pPr>
      <w:rPr/>
    </w:lvl>
    <w:lvl w:ilvl="4">
      <w:start w:val="1"/>
      <w:numFmt w:val="lowerLetter"/>
      <w:lvlText w:val="%5."/>
      <w:lvlJc w:val="left"/>
      <w:pPr>
        <w:ind w:left="3306" w:hanging="360"/>
      </w:pPr>
      <w:rPr/>
    </w:lvl>
    <w:lvl w:ilvl="5">
      <w:start w:val="1"/>
      <w:numFmt w:val="lowerRoman"/>
      <w:lvlText w:val="%6."/>
      <w:lvlJc w:val="right"/>
      <w:pPr>
        <w:ind w:left="4026" w:hanging="180"/>
      </w:pPr>
      <w:rPr/>
    </w:lvl>
    <w:lvl w:ilvl="6">
      <w:start w:val="1"/>
      <w:numFmt w:val="decimal"/>
      <w:lvlText w:val="%7."/>
      <w:lvlJc w:val="left"/>
      <w:pPr>
        <w:ind w:left="4746" w:hanging="360"/>
      </w:pPr>
      <w:rPr/>
    </w:lvl>
    <w:lvl w:ilvl="7">
      <w:start w:val="1"/>
      <w:numFmt w:val="lowerLetter"/>
      <w:lvlText w:val="%8."/>
      <w:lvlJc w:val="left"/>
      <w:pPr>
        <w:ind w:left="5466" w:hanging="360"/>
      </w:pPr>
      <w:rPr/>
    </w:lvl>
    <w:lvl w:ilvl="8">
      <w:start w:val="1"/>
      <w:numFmt w:val="lowerRoman"/>
      <w:lvlText w:val="%9."/>
      <w:lvlJc w:val="right"/>
      <w:pPr>
        <w:ind w:left="6186"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360" w:hanging="360"/>
      </w:pPr>
      <w:rPr/>
    </w:lvl>
    <w:lvl w:ilvl="2">
      <w:start w:val="1"/>
      <w:numFmt w:val="decimal"/>
      <w:lvlText w:val="●.%2.%3"/>
      <w:lvlJc w:val="left"/>
      <w:pPr>
        <w:ind w:left="720" w:hanging="720"/>
      </w:pPr>
      <w:rPr/>
    </w:lvl>
    <w:lvl w:ilvl="3">
      <w:start w:val="1"/>
      <w:numFmt w:val="decimal"/>
      <w:lvlText w:val="●.%2.%3.%4"/>
      <w:lvlJc w:val="left"/>
      <w:pPr>
        <w:ind w:left="720" w:hanging="720"/>
      </w:pPr>
      <w:rPr/>
    </w:lvl>
    <w:lvl w:ilvl="4">
      <w:start w:val="1"/>
      <w:numFmt w:val="decimal"/>
      <w:lvlText w:val="●.%2.%3.%4.%5"/>
      <w:lvlJc w:val="left"/>
      <w:pPr>
        <w:ind w:left="1080" w:hanging="1080"/>
      </w:pPr>
      <w:rPr/>
    </w:lvl>
    <w:lvl w:ilvl="5">
      <w:start w:val="1"/>
      <w:numFmt w:val="decimal"/>
      <w:lvlText w:val="●.%2.%3.%4.%5.%6"/>
      <w:lvlJc w:val="left"/>
      <w:pPr>
        <w:ind w:left="1080" w:hanging="1080"/>
      </w:pPr>
      <w:rPr/>
    </w:lvl>
    <w:lvl w:ilvl="6">
      <w:start w:val="1"/>
      <w:numFmt w:val="decimal"/>
      <w:lvlText w:val="●.%2.%3.%4.%5.%6.%7"/>
      <w:lvlJc w:val="left"/>
      <w:pPr>
        <w:ind w:left="1440" w:hanging="1440"/>
      </w:pPr>
      <w:rPr/>
    </w:lvl>
    <w:lvl w:ilvl="7">
      <w:start w:val="1"/>
      <w:numFmt w:val="decimal"/>
      <w:lvlText w:val="●.%2.%3.%4.%5.%6.%7.%8"/>
      <w:lvlJc w:val="left"/>
      <w:pPr>
        <w:ind w:left="1440" w:hanging="1440"/>
      </w:pPr>
      <w:rPr/>
    </w:lvl>
    <w:lvl w:ilvl="8">
      <w:start w:val="1"/>
      <w:numFmt w:val="decimal"/>
      <w:lvlText w:val="●.%2.%3.%4.%5.%6.%7.%8.%9"/>
      <w:lvlJc w:val="left"/>
      <w:pPr>
        <w:ind w:left="1800" w:hanging="1800"/>
      </w:pPr>
      <w:rPr/>
    </w:lvl>
  </w:abstractNum>
  <w:abstractNum w:abstractNumId="4">
    <w:lvl w:ilvl="0">
      <w:start w:val="1"/>
      <w:numFmt w:val="bullet"/>
      <w:lvlText w:val="–"/>
      <w:lvlJc w:val="left"/>
      <w:pPr>
        <w:ind w:left="1428" w:hanging="360"/>
      </w:pPr>
      <w:rPr>
        <w:rFonts w:ascii="Times New Roman" w:cs="Times New Roman" w:eastAsia="Times New Roman" w:hAnsi="Times New Roman"/>
      </w:rPr>
    </w:lvl>
    <w:lvl w:ilvl="1">
      <w:start w:val="1"/>
      <w:numFmt w:val="bullet"/>
      <w:lvlText w:val="o"/>
      <w:lvlJc w:val="left"/>
      <w:pPr>
        <w:ind w:left="2062"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5">
    <w:lvl w:ilvl="0">
      <w:start w:val="1"/>
      <w:numFmt w:val="decimal"/>
      <w:lvlText w:val="%1."/>
      <w:lvlJc w:val="left"/>
      <w:pPr>
        <w:ind w:left="450" w:hanging="450"/>
      </w:pPr>
      <w:rPr>
        <w:b w:val="1"/>
        <w:color w:val="000000"/>
      </w:rPr>
    </w:lvl>
    <w:lvl w:ilvl="1">
      <w:start w:val="1"/>
      <w:numFmt w:val="decimal"/>
      <w:lvlText w:val="%1.%2."/>
      <w:lvlJc w:val="left"/>
      <w:pPr>
        <w:ind w:left="1789" w:hanging="720"/>
      </w:pPr>
      <w:rPr>
        <w:b w:val="0"/>
        <w:color w:val="000000"/>
        <w:sz w:val="22"/>
        <w:szCs w:val="22"/>
      </w:rPr>
    </w:lvl>
    <w:lvl w:ilvl="2">
      <w:start w:val="1"/>
      <w:numFmt w:val="decimal"/>
      <w:lvlText w:val="%1.%2.%3."/>
      <w:lvlJc w:val="left"/>
      <w:pPr>
        <w:ind w:left="2858" w:hanging="720"/>
      </w:pPr>
      <w:rPr>
        <w:b w:val="0"/>
        <w:color w:val="0f1010"/>
      </w:rPr>
    </w:lvl>
    <w:lvl w:ilvl="3">
      <w:start w:val="1"/>
      <w:numFmt w:val="decimal"/>
      <w:lvlText w:val="%1.%2.%3.%4."/>
      <w:lvlJc w:val="left"/>
      <w:pPr>
        <w:ind w:left="4287" w:hanging="1080"/>
      </w:pPr>
      <w:rPr>
        <w:b w:val="1"/>
        <w:color w:val="000000"/>
      </w:rPr>
    </w:lvl>
    <w:lvl w:ilvl="4">
      <w:start w:val="1"/>
      <w:numFmt w:val="decimal"/>
      <w:lvlText w:val="%1.%2.%3.%4.%5."/>
      <w:lvlJc w:val="left"/>
      <w:pPr>
        <w:ind w:left="5356" w:hanging="1080"/>
      </w:pPr>
      <w:rPr>
        <w:b w:val="1"/>
        <w:color w:val="000000"/>
      </w:rPr>
    </w:lvl>
    <w:lvl w:ilvl="5">
      <w:start w:val="1"/>
      <w:numFmt w:val="decimal"/>
      <w:lvlText w:val="%1.%2.%3.%4.%5.%6."/>
      <w:lvlJc w:val="left"/>
      <w:pPr>
        <w:ind w:left="6785" w:hanging="1440"/>
      </w:pPr>
      <w:rPr>
        <w:b w:val="1"/>
        <w:color w:val="000000"/>
      </w:rPr>
    </w:lvl>
    <w:lvl w:ilvl="6">
      <w:start w:val="1"/>
      <w:numFmt w:val="decimal"/>
      <w:lvlText w:val="%1.%2.%3.%4.%5.%6.%7."/>
      <w:lvlJc w:val="left"/>
      <w:pPr>
        <w:ind w:left="8214" w:hanging="1800"/>
      </w:pPr>
      <w:rPr>
        <w:b w:val="1"/>
        <w:color w:val="000000"/>
      </w:rPr>
    </w:lvl>
    <w:lvl w:ilvl="7">
      <w:start w:val="1"/>
      <w:numFmt w:val="decimal"/>
      <w:lvlText w:val="%1.%2.%3.%4.%5.%6.%7.%8."/>
      <w:lvlJc w:val="left"/>
      <w:pPr>
        <w:ind w:left="9283" w:hanging="1800"/>
      </w:pPr>
      <w:rPr>
        <w:b w:val="1"/>
        <w:color w:val="000000"/>
      </w:rPr>
    </w:lvl>
    <w:lvl w:ilvl="8">
      <w:start w:val="1"/>
      <w:numFmt w:val="decimal"/>
      <w:lvlText w:val="%1.%2.%3.%4.%5.%6.%7.%8.%9."/>
      <w:lvlJc w:val="left"/>
      <w:pPr>
        <w:ind w:left="10712" w:hanging="2160"/>
      </w:pPr>
      <w:rPr>
        <w:b w:val="1"/>
        <w:color w:val="000000"/>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
      <w:numFmt w:val="decimal"/>
      <w:lvlText w:val="%1."/>
      <w:lvlJc w:val="left"/>
      <w:pPr>
        <w:ind w:left="450" w:hanging="450"/>
      </w:pPr>
      <w:rPr>
        <w:b w:val="1"/>
        <w:sz w:val="24"/>
        <w:szCs w:val="24"/>
      </w:rPr>
    </w:lvl>
    <w:lvl w:ilvl="1">
      <w:start w:val="1"/>
      <w:numFmt w:val="decimal"/>
      <w:lvlText w:val="%1.%2."/>
      <w:lvlJc w:val="left"/>
      <w:pPr>
        <w:ind w:left="1429" w:hanging="720"/>
      </w:pPr>
      <w:rPr>
        <w:b w:val="0"/>
        <w:sz w:val="24"/>
        <w:szCs w:val="24"/>
      </w:rPr>
    </w:lvl>
    <w:lvl w:ilvl="2">
      <w:start w:val="1"/>
      <w:numFmt w:val="decimal"/>
      <w:lvlText w:val="%1.%2.%3."/>
      <w:lvlJc w:val="left"/>
      <w:pPr>
        <w:ind w:left="4973" w:hanging="720"/>
      </w:pPr>
      <w:rPr>
        <w:color w:val="000000"/>
        <w:sz w:val="24"/>
        <w:szCs w:val="24"/>
      </w:rPr>
    </w:lvl>
    <w:lvl w:ilvl="3">
      <w:start w:val="1"/>
      <w:numFmt w:val="decimal"/>
      <w:lvlText w:val="%1.%2.%3.%4."/>
      <w:lvlJc w:val="left"/>
      <w:pPr>
        <w:ind w:left="3207" w:hanging="1080"/>
      </w:pPr>
      <w:rPr/>
    </w:lvl>
    <w:lvl w:ilvl="4">
      <w:start w:val="1"/>
      <w:numFmt w:val="decimal"/>
      <w:lvlText w:val="%1.%2.%3.%4.%5."/>
      <w:lvlJc w:val="left"/>
      <w:pPr>
        <w:ind w:left="3916" w:hanging="1080"/>
      </w:pPr>
      <w:rPr/>
    </w:lvl>
    <w:lvl w:ilvl="5">
      <w:start w:val="1"/>
      <w:numFmt w:val="decimal"/>
      <w:lvlText w:val="%1.%2.%3.%4.%5.%6."/>
      <w:lvlJc w:val="left"/>
      <w:pPr>
        <w:ind w:left="4985" w:hanging="1440"/>
      </w:pPr>
      <w:rPr/>
    </w:lvl>
    <w:lvl w:ilvl="6">
      <w:start w:val="1"/>
      <w:numFmt w:val="decimal"/>
      <w:lvlText w:val="%1.%2.%3.%4.%5.%6.%7."/>
      <w:lvlJc w:val="left"/>
      <w:pPr>
        <w:ind w:left="6054" w:hanging="1800"/>
      </w:pPr>
      <w:rPr/>
    </w:lvl>
    <w:lvl w:ilvl="7">
      <w:start w:val="1"/>
      <w:numFmt w:val="decimal"/>
      <w:lvlText w:val="%1.%2.%3.%4.%5.%6.%7.%8."/>
      <w:lvlJc w:val="left"/>
      <w:pPr>
        <w:ind w:left="6763" w:hanging="1800"/>
      </w:pPr>
      <w:rPr/>
    </w:lvl>
    <w:lvl w:ilvl="8">
      <w:start w:val="1"/>
      <w:numFmt w:val="decimal"/>
      <w:lvlText w:val="%1.%2.%3.%4.%5.%6.%7.%8.%9."/>
      <w:lvlJc w:val="left"/>
      <w:pPr>
        <w:ind w:left="7832" w:hanging="2160"/>
      </w:pPr>
      <w:rPr/>
    </w:lvl>
  </w:abstractNum>
  <w:abstractNum w:abstractNumId="8">
    <w:lvl w:ilvl="0">
      <w:start w:val="1"/>
      <w:numFmt w:val="decimal"/>
      <w:lvlText w:val="%1."/>
      <w:lvlJc w:val="left"/>
      <w:pPr>
        <w:ind w:left="1429" w:hanging="360"/>
      </w:pPr>
      <w:rPr/>
    </w:lvl>
    <w:lvl w:ilvl="1">
      <w:start w:val="1"/>
      <w:numFmt w:val="bullet"/>
      <w:lvlText w:val="–"/>
      <w:lvlJc w:val="left"/>
      <w:pPr>
        <w:ind w:left="1804" w:hanging="375"/>
      </w:pPr>
      <w:rPr>
        <w:rFonts w:ascii="Times New Roman" w:cs="Times New Roman" w:eastAsia="Times New Roman" w:hAnsi="Times New Roman"/>
      </w:rPr>
    </w:lvl>
    <w:lvl w:ilvl="2">
      <w:start w:val="1"/>
      <w:numFmt w:val="decimal"/>
      <w:lvlText w:val="%1.–.%3"/>
      <w:lvlJc w:val="left"/>
      <w:pPr>
        <w:ind w:left="2509" w:hanging="720"/>
      </w:pPr>
      <w:rPr/>
    </w:lvl>
    <w:lvl w:ilvl="3">
      <w:start w:val="1"/>
      <w:numFmt w:val="decimal"/>
      <w:lvlText w:val="%1.–.%3.%4"/>
      <w:lvlJc w:val="left"/>
      <w:pPr>
        <w:ind w:left="3229" w:hanging="1080"/>
      </w:pPr>
      <w:rPr/>
    </w:lvl>
    <w:lvl w:ilvl="4">
      <w:start w:val="1"/>
      <w:numFmt w:val="decimal"/>
      <w:lvlText w:val="%1.–.%3.%4.%5"/>
      <w:lvlJc w:val="left"/>
      <w:pPr>
        <w:ind w:left="3589" w:hanging="1080"/>
      </w:pPr>
      <w:rPr/>
    </w:lvl>
    <w:lvl w:ilvl="5">
      <w:start w:val="1"/>
      <w:numFmt w:val="decimal"/>
      <w:lvlText w:val="%1.–.%3.%4.%5.%6"/>
      <w:lvlJc w:val="left"/>
      <w:pPr>
        <w:ind w:left="4309" w:hanging="1440"/>
      </w:pPr>
      <w:rPr/>
    </w:lvl>
    <w:lvl w:ilvl="6">
      <w:start w:val="1"/>
      <w:numFmt w:val="decimal"/>
      <w:lvlText w:val="%1.–.%3.%4.%5.%6.%7"/>
      <w:lvlJc w:val="left"/>
      <w:pPr>
        <w:ind w:left="4669" w:hanging="1440"/>
      </w:pPr>
      <w:rPr/>
    </w:lvl>
    <w:lvl w:ilvl="7">
      <w:start w:val="1"/>
      <w:numFmt w:val="decimal"/>
      <w:lvlText w:val="%1.–.%3.%4.%5.%6.%7.%8"/>
      <w:lvlJc w:val="left"/>
      <w:pPr>
        <w:ind w:left="5389" w:hanging="1800"/>
      </w:pPr>
      <w:rPr/>
    </w:lvl>
    <w:lvl w:ilvl="8">
      <w:start w:val="1"/>
      <w:numFmt w:val="decimal"/>
      <w:lvlText w:val="%1.–.%3.%4.%5.%6.%7.%8.%9"/>
      <w:lvlJc w:val="left"/>
      <w:pPr>
        <w:ind w:left="6109" w:hanging="2160"/>
      </w:pPr>
      <w:rPr/>
    </w:lvl>
  </w:abstractNum>
  <w:abstractNum w:abstractNumId="9">
    <w:lvl w:ilvl="0">
      <w:start w:val="1"/>
      <w:numFmt w:val="decimal"/>
      <w:lvlText w:val="%1."/>
      <w:lvlJc w:val="left"/>
      <w:pPr>
        <w:ind w:left="1429" w:hanging="360"/>
      </w:pPr>
      <w:rPr/>
    </w:lvl>
    <w:lvl w:ilvl="1">
      <w:start w:val="1"/>
      <w:numFmt w:val="bullet"/>
      <w:lvlText w:val="–"/>
      <w:lvlJc w:val="left"/>
      <w:pPr>
        <w:ind w:left="1804" w:hanging="375"/>
      </w:pPr>
      <w:rPr>
        <w:rFonts w:ascii="Times New Roman" w:cs="Times New Roman" w:eastAsia="Times New Roman" w:hAnsi="Times New Roman"/>
      </w:rPr>
    </w:lvl>
    <w:lvl w:ilvl="2">
      <w:start w:val="1"/>
      <w:numFmt w:val="decimal"/>
      <w:lvlText w:val="%1.–.%3"/>
      <w:lvlJc w:val="left"/>
      <w:pPr>
        <w:ind w:left="2509" w:hanging="720"/>
      </w:pPr>
      <w:rPr/>
    </w:lvl>
    <w:lvl w:ilvl="3">
      <w:start w:val="1"/>
      <w:numFmt w:val="decimal"/>
      <w:lvlText w:val="%1.–.%3.%4"/>
      <w:lvlJc w:val="left"/>
      <w:pPr>
        <w:ind w:left="3229" w:hanging="1080"/>
      </w:pPr>
      <w:rPr/>
    </w:lvl>
    <w:lvl w:ilvl="4">
      <w:start w:val="1"/>
      <w:numFmt w:val="decimal"/>
      <w:lvlText w:val="%1.–.%3.%4.%5"/>
      <w:lvlJc w:val="left"/>
      <w:pPr>
        <w:ind w:left="3589" w:hanging="1080"/>
      </w:pPr>
      <w:rPr/>
    </w:lvl>
    <w:lvl w:ilvl="5">
      <w:start w:val="1"/>
      <w:numFmt w:val="decimal"/>
      <w:lvlText w:val="%1.–.%3.%4.%5.%6"/>
      <w:lvlJc w:val="left"/>
      <w:pPr>
        <w:ind w:left="4309" w:hanging="1440"/>
      </w:pPr>
      <w:rPr/>
    </w:lvl>
    <w:lvl w:ilvl="6">
      <w:start w:val="1"/>
      <w:numFmt w:val="decimal"/>
      <w:lvlText w:val="%1.–.%3.%4.%5.%6.%7"/>
      <w:lvlJc w:val="left"/>
      <w:pPr>
        <w:ind w:left="4669" w:hanging="1440"/>
      </w:pPr>
      <w:rPr/>
    </w:lvl>
    <w:lvl w:ilvl="7">
      <w:start w:val="1"/>
      <w:numFmt w:val="decimal"/>
      <w:lvlText w:val="%1.–.%3.%4.%5.%6.%7.%8"/>
      <w:lvlJc w:val="left"/>
      <w:pPr>
        <w:ind w:left="5389" w:hanging="1800"/>
      </w:pPr>
      <w:rPr/>
    </w:lvl>
    <w:lvl w:ilvl="8">
      <w:start w:val="1"/>
      <w:numFmt w:val="decimal"/>
      <w:lvlText w:val="%1.–.%3.%4.%5.%6.%7.%8.%9"/>
      <w:lvlJc w:val="left"/>
      <w:pPr>
        <w:ind w:left="6109" w:hanging="2160"/>
      </w:pPr>
      <w:rPr/>
    </w:lvl>
  </w:abstractNum>
  <w:abstractNum w:abstractNumId="10">
    <w:lvl w:ilvl="0">
      <w:start w:val="1"/>
      <w:numFmt w:val="bullet"/>
      <w:lvlText w:val="–"/>
      <w:lvlJc w:val="left"/>
      <w:pPr>
        <w:ind w:left="360" w:hanging="360"/>
      </w:pPr>
      <w:rPr>
        <w:rFonts w:ascii="Times New Roman" w:cs="Times New Roman" w:eastAsia="Times New Roman" w:hAnsi="Times New Roman"/>
      </w:rPr>
    </w:lvl>
    <w:lvl w:ilvl="1">
      <w:start w:val="1"/>
      <w:numFmt w:val="decimal"/>
      <w:lvlText w:val="–.%2"/>
      <w:lvlJc w:val="left"/>
      <w:pPr>
        <w:ind w:left="360" w:hanging="360"/>
      </w:pPr>
      <w:rPr/>
    </w:lvl>
    <w:lvl w:ilvl="2">
      <w:start w:val="1"/>
      <w:numFmt w:val="decimal"/>
      <w:lvlText w:val="–.%2.%3"/>
      <w:lvlJc w:val="left"/>
      <w:pPr>
        <w:ind w:left="720" w:hanging="720"/>
      </w:pPr>
      <w:rPr/>
    </w:lvl>
    <w:lvl w:ilvl="3">
      <w:start w:val="1"/>
      <w:numFmt w:val="decimal"/>
      <w:lvlText w:val="–.%2.%3.%4"/>
      <w:lvlJc w:val="left"/>
      <w:pPr>
        <w:ind w:left="720" w:hanging="720"/>
      </w:pPr>
      <w:rPr/>
    </w:lvl>
    <w:lvl w:ilvl="4">
      <w:start w:val="1"/>
      <w:numFmt w:val="decimal"/>
      <w:lvlText w:val="–.%2.%3.%4.%5"/>
      <w:lvlJc w:val="left"/>
      <w:pPr>
        <w:ind w:left="1080" w:hanging="1080"/>
      </w:pPr>
      <w:rPr/>
    </w:lvl>
    <w:lvl w:ilvl="5">
      <w:start w:val="1"/>
      <w:numFmt w:val="decimal"/>
      <w:lvlText w:val="–.%2.%3.%4.%5.%6"/>
      <w:lvlJc w:val="left"/>
      <w:pPr>
        <w:ind w:left="1080" w:hanging="1080"/>
      </w:pPr>
      <w:rPr/>
    </w:lvl>
    <w:lvl w:ilvl="6">
      <w:start w:val="1"/>
      <w:numFmt w:val="decimal"/>
      <w:lvlText w:val="–.%2.%3.%4.%5.%6.%7"/>
      <w:lvlJc w:val="left"/>
      <w:pPr>
        <w:ind w:left="1440" w:hanging="1440"/>
      </w:pPr>
      <w:rPr/>
    </w:lvl>
    <w:lvl w:ilvl="7">
      <w:start w:val="1"/>
      <w:numFmt w:val="decimal"/>
      <w:lvlText w:val="–.%2.%3.%4.%5.%6.%7.%8"/>
      <w:lvlJc w:val="left"/>
      <w:pPr>
        <w:ind w:left="1440" w:hanging="1440"/>
      </w:pPr>
      <w:rPr/>
    </w:lvl>
    <w:lvl w:ilvl="8">
      <w:start w:val="1"/>
      <w:numFmt w:val="decimal"/>
      <w:lvlText w:val="–.%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